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321147011" w:displacedByCustomXml="next"/>
    <w:bookmarkStart w:id="1" w:name="_Toc318189312" w:displacedByCustomXml="next"/>
    <w:bookmarkStart w:id="2" w:name="_Toc318188327" w:displacedByCustomXml="next"/>
    <w:bookmarkStart w:id="3" w:name="_Toc318188227" w:displacedByCustomXml="next"/>
    <w:bookmarkStart w:id="4" w:name="_Toc321147149" w:displacedByCustomXml="next"/>
    <w:sdt>
      <w:sdtPr>
        <w:rPr>
          <w:color w:val="595959" w:themeColor="text1" w:themeTint="A6"/>
          <w:sz w:val="24"/>
        </w:rPr>
        <w:id w:val="-1290352585"/>
        <w:docPartObj>
          <w:docPartGallery w:val="Cover Pages"/>
          <w:docPartUnique/>
        </w:docPartObj>
      </w:sdtPr>
      <w:sdtEndPr>
        <w:rPr>
          <w:sz w:val="20"/>
        </w:rPr>
      </w:sdtEndPr>
      <w:sdtContent>
        <w:p w:rsidR="00C67F04" w:rsidRDefault="00FC4145">
          <w:pPr>
            <w:pStyle w:val="NoSpacing"/>
            <w:rPr>
              <w:sz w:val="24"/>
            </w:rPr>
          </w:pPr>
          <w:r>
            <w:rPr>
              <w:noProof/>
              <w:lang w:eastAsia="en-US" w:bidi="fa-I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0" wp14:anchorId="7A99D853" wp14:editId="7B0CF3BE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5790565</wp:posOffset>
                    </wp:positionV>
                    <wp:extent cx="3943350" cy="1325880"/>
                    <wp:effectExtent l="0" t="0" r="7620" b="1905"/>
                    <wp:wrapSquare wrapText="bothSides"/>
                    <wp:docPr id="21" name="Text Box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43350" cy="13258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67F04" w:rsidRPr="00FC4145" w:rsidRDefault="00A757A0" w:rsidP="00FC4145">
                                <w:pPr>
                                  <w:pStyle w:val="Title"/>
                                  <w:spacing w:before="0"/>
                                  <w:rPr>
                                    <w:rFonts w:cs="B Titr"/>
                                    <w:sz w:val="180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cs="B Titr"/>
                                      <w:sz w:val="180"/>
                                      <w:szCs w:val="36"/>
                                    </w:rPr>
                                    <w:alias w:val="Title"/>
                                    <w:tag w:val=""/>
                                    <w:id w:val="-97059377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C4145" w:rsidRPr="00FC4145">
                                      <w:rPr>
                                        <w:rFonts w:cs="B Titr" w:hint="cs"/>
                                        <w:sz w:val="180"/>
                                        <w:szCs w:val="36"/>
                                        <w:rtl/>
                                        <w:lang w:bidi="fa-IR"/>
                                      </w:rPr>
                                      <w:t>لیست فرآیندهای کاری</w:t>
                                    </w:r>
                                  </w:sdtContent>
                                </w:sdt>
                              </w:p>
                              <w:p w:rsidR="00C67F04" w:rsidRPr="00FC4145" w:rsidRDefault="00A757A0" w:rsidP="00BA4A37">
                                <w:pPr>
                                  <w:pStyle w:val="Subtitle"/>
                                  <w:rPr>
                                    <w:rFonts w:ascii="IranNastaliq" w:hAnsi="IranNastaliq" w:cs="IranNastaliq"/>
                                    <w:sz w:val="9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="IranNastaliq" w:hAnsi="IranNastaliq" w:cs="IranNastaliq"/>
                                      <w:sz w:val="96"/>
                                      <w:szCs w:val="56"/>
                                    </w:rPr>
                                    <w:alias w:val="Subtitle"/>
                                    <w:tag w:val=""/>
                                    <w:id w:val="235834689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C4145" w:rsidRPr="00FC4145">
                                      <w:rPr>
                                        <w:rFonts w:ascii="IranNastaliq" w:hAnsi="IranNastaliq" w:cs="IranNastaliq"/>
                                        <w:sz w:val="96"/>
                                        <w:szCs w:val="56"/>
                                        <w:rtl/>
                                        <w:lang w:bidi="fa-IR"/>
                                      </w:rPr>
                                      <w:t>تحصیلات تکمیلی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95000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A99D8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6" type="#_x0000_t202" style="position:absolute;margin-left:0;margin-top:455.95pt;width:310.5pt;height:104.4pt;z-index:251661312;visibility:visible;mso-wrap-style:square;mso-width-percent:95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9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" o:allowoverlap="f" filled="f" stroked="f" strokeweight=".5pt">
                    <v:textbox style="mso-fit-shape-to-text:t" inset="0,0,0,0">
                      <w:txbxContent>
                        <w:p w:rsidR="00C67F04" w:rsidRPr="00FC4145" w:rsidRDefault="00A757A0" w:rsidP="00FC4145">
                          <w:pPr>
                            <w:pStyle w:val="Title"/>
                            <w:spacing w:before="0"/>
                            <w:rPr>
                              <w:rFonts w:cs="B Titr"/>
                              <w:sz w:val="180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cs="B Titr"/>
                                <w:sz w:val="180"/>
                                <w:szCs w:val="36"/>
                              </w:rPr>
                              <w:alias w:val="Title"/>
                              <w:tag w:val=""/>
                              <w:id w:val="-9705937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C4145" w:rsidRPr="00FC4145">
                                <w:rPr>
                                  <w:rFonts w:cs="B Titr" w:hint="cs"/>
                                  <w:sz w:val="180"/>
                                  <w:szCs w:val="36"/>
                                  <w:rtl/>
                                  <w:lang w:bidi="fa-IR"/>
                                </w:rPr>
                                <w:t>لیست فرآیندهای کاری</w:t>
                              </w:r>
                            </w:sdtContent>
                          </w:sdt>
                        </w:p>
                        <w:p w:rsidR="00C67F04" w:rsidRPr="00FC4145" w:rsidRDefault="00A757A0" w:rsidP="00BA4A37">
                          <w:pPr>
                            <w:pStyle w:val="Subtitle"/>
                            <w:rPr>
                              <w:rFonts w:ascii="IranNastaliq" w:hAnsi="IranNastaliq" w:cs="IranNastaliq"/>
                              <w:sz w:val="96"/>
                              <w:szCs w:val="56"/>
                            </w:rPr>
                          </w:pPr>
                          <w:sdt>
                            <w:sdtPr>
                              <w:rPr>
                                <w:rFonts w:ascii="IranNastaliq" w:hAnsi="IranNastaliq" w:cs="IranNastaliq"/>
                                <w:sz w:val="96"/>
                                <w:szCs w:val="56"/>
                              </w:rPr>
                              <w:alias w:val="Subtitle"/>
                              <w:tag w:val=""/>
                              <w:id w:val="235834689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FC4145" w:rsidRPr="00FC4145">
                                <w:rPr>
                                  <w:rFonts w:ascii="IranNastaliq" w:hAnsi="IranNastaliq" w:cs="IranNastaliq"/>
                                  <w:sz w:val="96"/>
                                  <w:szCs w:val="56"/>
                                  <w:rtl/>
                                  <w:lang w:bidi="fa-IR"/>
                                </w:rPr>
                                <w:t>تحصیلات تکمیلی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C28E3">
            <w:rPr>
              <w:noProof/>
              <w:lang w:eastAsia="en-US" w:bidi="fa-IR"/>
            </w:rPr>
            <w:drawing>
              <wp:anchor distT="0" distB="0" distL="114300" distR="114300" simplePos="0" relativeHeight="251659264" behindDoc="1" locked="0" layoutInCell="1" allowOverlap="0" wp14:anchorId="3AEFA926" wp14:editId="1738EAA7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657600" cy="5486400"/>
                <wp:effectExtent l="266700" t="266700" r="266700" b="285750"/>
                <wp:wrapSquare wrapText="bothSides"/>
                <wp:docPr id="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0" cy="548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254000" cap="rnd">
                          <a:solidFill>
                            <a:srgbClr val="FFFFFF"/>
                          </a:solidFill>
                        </a:ln>
                        <a:effectLst>
                          <a:outerShdw blurRad="152400" algn="tl" rotWithShape="0">
                            <a:srgbClr val="000000">
                              <a:alpha val="25000"/>
                            </a:srgbClr>
                          </a:outerShdw>
                        </a:effectLst>
                        <a:scene3d>
                          <a:camera prst="orthographicFront"/>
                          <a:lightRig rig="twoPt" dir="t">
                            <a:rot lat="0" lon="0" rev="7800000"/>
                          </a:lightRig>
                        </a:scene3d>
                        <a:sp3d contourW="6350">
                          <a:bevelT w="6350" h="6350"/>
                          <a:contourClr>
                            <a:srgbClr val="C0C0C0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C4145" w:rsidRDefault="00FC4145" w:rsidP="00FC4145">
          <w:r>
            <w:rPr>
              <w:noProof/>
              <w:lang w:eastAsia="en-US" w:bidi="fa-I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0" wp14:anchorId="7D8EC5F5" wp14:editId="694D382B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7174865</wp:posOffset>
                    </wp:positionV>
                    <wp:extent cx="3943350" cy="265176"/>
                    <wp:effectExtent l="0" t="0" r="7620" b="4445"/>
                    <wp:wrapSquare wrapText="bothSides"/>
                    <wp:docPr id="20" name="Text Box 2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43350" cy="26517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67F04" w:rsidRPr="00FC4145" w:rsidRDefault="00A757A0" w:rsidP="00FC4145">
                                <w:pPr>
                                  <w:pStyle w:val="ContactInfo"/>
                                  <w:rPr>
                                    <w:rFonts w:cs="B Homa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cs="B Homa"/>
                                      <w:sz w:val="24"/>
                                      <w:szCs w:val="24"/>
                                    </w:rPr>
                                    <w:alias w:val="Name"/>
                                    <w:tag w:val=""/>
                                    <w:id w:val="-30439702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C4145" w:rsidRPr="00FC4145">
                                      <w:rPr>
                                        <w:rFonts w:cs="B Homa"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خرداد 1400</w:t>
                                    </w:r>
                                  </w:sdtContent>
                                </w:sdt>
                                <w:r w:rsidR="002C28E3" w:rsidRPr="00FC4145">
                                  <w:rPr>
                                    <w:rFonts w:cs="B Homa"/>
                                    <w:sz w:val="24"/>
                                    <w:szCs w:val="24"/>
                                  </w:rPr>
                                  <w:t> | </w:t>
                                </w:r>
                                <w:r w:rsidR="00FC4145" w:rsidRPr="00FC4145">
                                  <w:rPr>
                                    <w:rFonts w:cs="B Homa" w:hint="cs"/>
                                    <w:sz w:val="24"/>
                                    <w:szCs w:val="24"/>
                                    <w:rtl/>
                                  </w:rPr>
                                  <w:t>فاطمه ملکی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95000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8EC5F5" id="Text Box 20" o:spid="_x0000_s1027" type="#_x0000_t202" style="position:absolute;margin-left:0;margin-top:564.95pt;width:310.5pt;height:20.9pt;z-index:251660288;visibility:visible;mso-wrap-style:square;mso-width-percent:95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95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" o:allowoverlap="f" filled="f" stroked="f" strokeweight=".5pt">
                    <v:textbox style="mso-fit-shape-to-text:t" inset="0,,0">
                      <w:txbxContent>
                        <w:p w:rsidR="00C67F04" w:rsidRPr="00FC4145" w:rsidRDefault="00A757A0" w:rsidP="00FC4145">
                          <w:pPr>
                            <w:pStyle w:val="ContactInfo"/>
                            <w:rPr>
                              <w:rFonts w:cs="B Homa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rFonts w:cs="B Homa"/>
                                <w:sz w:val="24"/>
                                <w:szCs w:val="24"/>
                              </w:rPr>
                              <w:alias w:val="Name"/>
                              <w:tag w:val=""/>
                              <w:id w:val="-30439702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FC4145" w:rsidRPr="00FC4145">
                                <w:rPr>
                                  <w:rFonts w:cs="B Homa"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خرداد 1400</w:t>
                              </w:r>
                            </w:sdtContent>
                          </w:sdt>
                          <w:r w:rsidR="002C28E3" w:rsidRPr="00FC4145">
                            <w:rPr>
                              <w:rFonts w:cs="B Homa"/>
                              <w:sz w:val="24"/>
                              <w:szCs w:val="24"/>
                            </w:rPr>
                            <w:t> | </w:t>
                          </w:r>
                          <w:r w:rsidR="00FC4145" w:rsidRPr="00FC4145">
                            <w:rPr>
                              <w:rFonts w:cs="B Homa" w:hint="cs"/>
                              <w:sz w:val="24"/>
                              <w:szCs w:val="24"/>
                              <w:rtl/>
                            </w:rPr>
                            <w:t>فاطمه ملکی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C28E3">
            <w:br w:type="page"/>
          </w:r>
        </w:p>
      </w:sdtContent>
    </w:sdt>
    <w:bookmarkEnd w:id="0" w:displacedByCustomXml="prev"/>
    <w:bookmarkEnd w:id="1" w:displacedByCustomXml="prev"/>
    <w:bookmarkEnd w:id="2" w:displacedByCustomXml="prev"/>
    <w:bookmarkEnd w:id="3" w:displacedByCustomXml="prev"/>
    <w:bookmarkEnd w:id="4" w:displacedByCustomXml="prev"/>
    <w:tbl>
      <w:tblPr>
        <w:tblpPr w:leftFromText="180" w:rightFromText="180" w:vertAnchor="page" w:horzAnchor="margin" w:tblpY="808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2691"/>
        <w:gridCol w:w="207"/>
        <w:gridCol w:w="935"/>
      </w:tblGrid>
      <w:tr w:rsidR="00FC4145" w:rsidRPr="00FC4145" w:rsidTr="00E21F3A">
        <w:trPr>
          <w:trHeight w:hRule="exact" w:val="58"/>
        </w:trPr>
        <w:tc>
          <w:tcPr>
            <w:tcW w:w="3221" w:type="pct"/>
            <w:shd w:val="clear" w:color="auto" w:fill="213F43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shd w:val="clear" w:color="auto" w:fill="213F43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shd w:val="clear" w:color="auto" w:fill="213F43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shd w:val="clear" w:color="auto" w:fill="213F43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</w:tr>
      <w:tr w:rsidR="00FC4145" w:rsidRPr="00FC4145" w:rsidTr="00E21F3A">
        <w:trPr>
          <w:trHeight w:hRule="exact" w:val="58"/>
        </w:trPr>
        <w:tc>
          <w:tcPr>
            <w:tcW w:w="3221" w:type="pct"/>
            <w:shd w:val="clear" w:color="auto" w:fill="438086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shd w:val="clear" w:color="auto" w:fill="438086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shd w:val="clear" w:color="auto" w:fill="438086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shd w:val="clear" w:color="auto" w:fill="438086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</w:tr>
      <w:tr w:rsidR="00FC4145" w:rsidRPr="00FC4145" w:rsidTr="00E21F3A">
        <w:trPr>
          <w:trHeight w:hRule="exact" w:val="115"/>
        </w:trPr>
        <w:tc>
          <w:tcPr>
            <w:tcW w:w="3221" w:type="pct"/>
          </w:tcPr>
          <w:p w:rsidR="00FC4145" w:rsidRPr="00FC4145" w:rsidRDefault="000F0C94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10"/>
                <w:szCs w:val="8"/>
                <w:lang w:eastAsia="en-US" w:bidi="fa-IR"/>
                <w14:ligatures w14:val="standardContextual"/>
              </w:rPr>
            </w:pPr>
            <w:r>
              <w:rPr>
                <w:rFonts w:ascii="Georgia" w:eastAsia="Georgia" w:hAnsi="Georgia" w:cs="Arial"/>
                <w:noProof/>
                <w:color w:val="auto"/>
                <w:kern w:val="22"/>
                <w:sz w:val="9"/>
                <w:szCs w:val="9"/>
                <w:lang w:eastAsia="en-US"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BD052A" wp14:editId="027BE697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18415</wp:posOffset>
                      </wp:positionV>
                      <wp:extent cx="2511044" cy="573024"/>
                      <wp:effectExtent l="0" t="0" r="381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1044" cy="5730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001E" w:rsidRPr="00A0001E" w:rsidRDefault="00A0001E" w:rsidP="00BA4A37">
                                  <w:pPr>
                                    <w:spacing w:before="0" w:after="0"/>
                                    <w:jc w:val="right"/>
                                    <w:rPr>
                                      <w:rFonts w:ascii="IranNastaliq" w:hAnsi="IranNastaliq" w:cs="IranNastaliq"/>
                                      <w:sz w:val="44"/>
                                      <w:szCs w:val="44"/>
                                      <w:lang w:bidi="fa-IR"/>
                                    </w:rPr>
                                  </w:pPr>
                                  <w:r w:rsidRPr="00A0001E">
                                    <w:rPr>
                                      <w:rFonts w:ascii="IranNastaliq" w:hAnsi="IranNastaliq" w:cs="IranNastaliq"/>
                                      <w:sz w:val="44"/>
                                      <w:szCs w:val="44"/>
                                      <w:rtl/>
                                      <w:lang w:bidi="fa-IR"/>
                                    </w:rPr>
                                    <w:t>لیست فرآیندهای کاری تحصیلات تکمیلی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D052A" id="Text Box 1" o:spid="_x0000_s1028" type="#_x0000_t202" style="position:absolute;left:0;text-align:left;margin-left:147.2pt;margin-top:1.45pt;width:197.7pt;height:4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" fillcolor="white [3201]" stroked="f" strokeweight=".5pt">
                      <v:textbox>
                        <w:txbxContent>
                          <w:p w:rsidR="00A0001E" w:rsidRPr="00A0001E" w:rsidRDefault="00A0001E" w:rsidP="00BA4A37">
                            <w:pPr>
                              <w:spacing w:before="0" w:after="0"/>
                              <w:jc w:val="right"/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A0001E"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لیست فرآیندهای کاری تحصیلات تکمیلی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9" w:type="pct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10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shd w:val="clear" w:color="auto" w:fill="83BBC1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10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shd w:val="clear" w:color="auto" w:fill="83BBC1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10"/>
                <w:szCs w:val="8"/>
                <w:lang w:eastAsia="en-US" w:bidi="fa-IR"/>
                <w14:ligatures w14:val="standardContextual"/>
              </w:rPr>
            </w:pPr>
          </w:p>
        </w:tc>
      </w:tr>
      <w:tr w:rsidR="00FC4145" w:rsidRPr="00FC4145" w:rsidTr="00E21F3A">
        <w:trPr>
          <w:trHeight w:hRule="exact" w:val="86"/>
        </w:trPr>
        <w:tc>
          <w:tcPr>
            <w:tcW w:w="3221" w:type="pct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9"/>
                <w:szCs w:val="9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shd w:val="clear" w:color="auto" w:fill="438086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9"/>
                <w:szCs w:val="9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shd w:val="clear" w:color="auto" w:fill="438086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9"/>
                <w:szCs w:val="9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shd w:val="clear" w:color="auto" w:fill="438086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9"/>
                <w:szCs w:val="9"/>
                <w:lang w:eastAsia="en-US" w:bidi="fa-IR"/>
                <w14:ligatures w14:val="standardContextual"/>
              </w:rPr>
            </w:pPr>
          </w:p>
        </w:tc>
      </w:tr>
      <w:tr w:rsidR="00FC4145" w:rsidRPr="00FC4145" w:rsidTr="00E21F3A">
        <w:trPr>
          <w:trHeight w:hRule="exact" w:val="20"/>
        </w:trPr>
        <w:tc>
          <w:tcPr>
            <w:tcW w:w="3221" w:type="pct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2"/>
                <w:szCs w:val="2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2" w:space="0" w:color="83BBC1"/>
              <w:right w:val="nil"/>
            </w:tcBorders>
            <w:shd w:val="clear" w:color="auto" w:fill="83BBC1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2"/>
                <w:szCs w:val="2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2" w:space="0" w:color="83BBC1"/>
              <w:right w:val="nil"/>
            </w:tcBorders>
            <w:shd w:val="clear" w:color="auto" w:fill="83BBC1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2"/>
                <w:szCs w:val="2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2" w:space="0" w:color="83BBC1"/>
              <w:right w:val="nil"/>
            </w:tcBorders>
            <w:shd w:val="clear" w:color="auto" w:fill="83BBC1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2"/>
                <w:szCs w:val="2"/>
                <w:lang w:eastAsia="en-US" w:bidi="fa-IR"/>
                <w14:ligatures w14:val="standardContextual"/>
              </w:rPr>
            </w:pPr>
          </w:p>
        </w:tc>
      </w:tr>
      <w:tr w:rsidR="001B462E" w:rsidRPr="00FC4145" w:rsidTr="00E21F3A">
        <w:trPr>
          <w:trHeight w:hRule="exact" w:val="50"/>
        </w:trPr>
        <w:tc>
          <w:tcPr>
            <w:tcW w:w="3221" w:type="pct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4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tcBorders>
              <w:top w:val="single" w:sz="2" w:space="0" w:color="83BBC1"/>
              <w:left w:val="nil"/>
              <w:bottom w:val="single" w:sz="6" w:space="0" w:color="83BBC1"/>
              <w:right w:val="nil"/>
            </w:tcBorders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4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tcBorders>
              <w:top w:val="single" w:sz="2" w:space="0" w:color="83BBC1"/>
              <w:left w:val="nil"/>
              <w:bottom w:val="single" w:sz="6" w:space="0" w:color="83BBC1"/>
              <w:right w:val="nil"/>
            </w:tcBorders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4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tcBorders>
              <w:top w:val="single" w:sz="2" w:space="0" w:color="83BBC1"/>
              <w:left w:val="nil"/>
              <w:bottom w:val="nil"/>
              <w:right w:val="nil"/>
            </w:tcBorders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4"/>
                <w:szCs w:val="8"/>
                <w:lang w:eastAsia="en-US" w:bidi="fa-IR"/>
                <w14:ligatures w14:val="standardContextual"/>
              </w:rPr>
            </w:pPr>
          </w:p>
        </w:tc>
      </w:tr>
      <w:tr w:rsidR="001B462E" w:rsidRPr="00FC4145" w:rsidTr="00E21F3A">
        <w:trPr>
          <w:trHeight w:hRule="exact" w:val="29"/>
        </w:trPr>
        <w:tc>
          <w:tcPr>
            <w:tcW w:w="3221" w:type="pct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tcBorders>
              <w:top w:val="single" w:sz="6" w:space="0" w:color="83BBC1"/>
              <w:left w:val="nil"/>
              <w:bottom w:val="single" w:sz="6" w:space="0" w:color="83BBC1"/>
              <w:right w:val="nil"/>
            </w:tcBorders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tcBorders>
              <w:top w:val="single" w:sz="6" w:space="0" w:color="83BBC1"/>
              <w:left w:val="nil"/>
              <w:bottom w:val="single" w:sz="6" w:space="0" w:color="83BBC1"/>
              <w:right w:val="nil"/>
            </w:tcBorders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6" w:space="0" w:color="83BBC1"/>
              <w:right w:val="nil"/>
            </w:tcBorders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</w:tr>
      <w:tr w:rsidR="001B462E" w:rsidRPr="00FC4145" w:rsidTr="00E21F3A">
        <w:trPr>
          <w:trHeight w:hRule="exact" w:val="95"/>
        </w:trPr>
        <w:tc>
          <w:tcPr>
            <w:tcW w:w="3221" w:type="pct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tcBorders>
              <w:top w:val="single" w:sz="6" w:space="0" w:color="83BBC1"/>
              <w:left w:val="nil"/>
              <w:bottom w:val="nil"/>
              <w:right w:val="nil"/>
            </w:tcBorders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tcBorders>
              <w:top w:val="single" w:sz="6" w:space="0" w:color="83BBC1"/>
              <w:left w:val="nil"/>
              <w:bottom w:val="nil"/>
              <w:right w:val="nil"/>
            </w:tcBorders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tcBorders>
              <w:top w:val="single" w:sz="6" w:space="0" w:color="83BBC1"/>
              <w:left w:val="nil"/>
              <w:bottom w:val="nil"/>
              <w:right w:val="nil"/>
            </w:tcBorders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</w:tr>
      <w:tr w:rsidR="001B462E" w:rsidRPr="00FC4145" w:rsidTr="00E21F3A">
        <w:trPr>
          <w:trHeight w:hRule="exact" w:val="45"/>
        </w:trPr>
        <w:tc>
          <w:tcPr>
            <w:tcW w:w="3221" w:type="pct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shd w:val="clear" w:color="auto" w:fill="438086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shd w:val="clear" w:color="auto" w:fill="438086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</w:tr>
      <w:tr w:rsidR="00FC4145" w:rsidRPr="00FC4145" w:rsidTr="00E21F3A">
        <w:trPr>
          <w:trHeight w:hRule="exact" w:val="45"/>
        </w:trPr>
        <w:tc>
          <w:tcPr>
            <w:tcW w:w="3221" w:type="pct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</w:tr>
      <w:tr w:rsidR="001B462E" w:rsidRPr="00FC4145" w:rsidTr="00E21F3A">
        <w:trPr>
          <w:trHeight w:hRule="exact" w:val="29"/>
        </w:trPr>
        <w:tc>
          <w:tcPr>
            <w:tcW w:w="3221" w:type="pct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shd w:val="clear" w:color="auto" w:fill="438086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shd w:val="clear" w:color="auto" w:fill="438086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</w:tr>
      <w:tr w:rsidR="001B462E" w:rsidRPr="00FC4145" w:rsidTr="00E21F3A">
        <w:trPr>
          <w:trHeight w:hRule="exact" w:val="45"/>
        </w:trPr>
        <w:tc>
          <w:tcPr>
            <w:tcW w:w="3221" w:type="pct"/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6" w:space="0" w:color="83BBC1"/>
              <w:right w:val="nil"/>
            </w:tcBorders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6" w:space="0" w:color="83BBC1"/>
              <w:right w:val="nil"/>
            </w:tcBorders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6" w:space="0" w:color="83BBC1"/>
              <w:right w:val="nil"/>
            </w:tcBorders>
          </w:tcPr>
          <w:p w:rsidR="00FC4145" w:rsidRPr="00FC4145" w:rsidRDefault="00FC4145" w:rsidP="00E21F3A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</w:tr>
    </w:tbl>
    <w:tbl>
      <w:tblPr>
        <w:tblStyle w:val="GridTable5Dark-Accent4"/>
        <w:tblpPr w:leftFromText="180" w:rightFromText="180" w:vertAnchor="page" w:horzAnchor="margin" w:tblpXSpec="center" w:tblpY="1891"/>
        <w:bidiVisual/>
        <w:tblW w:w="10914" w:type="dxa"/>
        <w:tblLook w:val="04A0" w:firstRow="1" w:lastRow="0" w:firstColumn="1" w:lastColumn="0" w:noHBand="0" w:noVBand="1"/>
      </w:tblPr>
      <w:tblGrid>
        <w:gridCol w:w="1275"/>
        <w:gridCol w:w="709"/>
        <w:gridCol w:w="7654"/>
        <w:gridCol w:w="1276"/>
      </w:tblGrid>
      <w:tr w:rsidR="00B775FE" w:rsidTr="001E31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shd w:val="clear" w:color="auto" w:fill="BFBFBF" w:themeFill="background1" w:themeFillShade="BF"/>
          </w:tcPr>
          <w:p w:rsidR="00B775FE" w:rsidRPr="00473A90" w:rsidRDefault="00B775FE" w:rsidP="00B775FE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B775FE" w:rsidRPr="00473A90" w:rsidRDefault="00B775FE" w:rsidP="00B775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473A90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7654" w:type="dxa"/>
            <w:shd w:val="clear" w:color="auto" w:fill="BFBFBF" w:themeFill="background1" w:themeFillShade="BF"/>
          </w:tcPr>
          <w:p w:rsidR="00B775FE" w:rsidRPr="00BA4A37" w:rsidRDefault="00B775FE" w:rsidP="00B775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</w:pPr>
            <w:r w:rsidRPr="00BA4A37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نام فرآیند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775FE" w:rsidRPr="00473A90" w:rsidRDefault="00B775FE" w:rsidP="00B775F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B775FE">
              <w:rPr>
                <w:rFonts w:cs="B Titr" w:hint="cs"/>
                <w:color w:val="000000" w:themeColor="text1"/>
                <w:rtl/>
                <w:lang w:bidi="fa-IR"/>
              </w:rPr>
              <w:t>شماره فرآیند</w:t>
            </w:r>
          </w:p>
        </w:tc>
      </w:tr>
      <w:tr w:rsidR="00B775FE" w:rsidTr="001E3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 w:val="restart"/>
            <w:shd w:val="clear" w:color="auto" w:fill="BFBFBF" w:themeFill="background1" w:themeFillShade="BF"/>
            <w:vAlign w:val="center"/>
          </w:tcPr>
          <w:p w:rsidR="00B775FE" w:rsidRPr="00A0001E" w:rsidRDefault="00CC3E39" w:rsidP="00CC3E39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ثبت نام و انتخاب واحد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775FE" w:rsidRPr="00A0001E" w:rsidRDefault="00B775FE" w:rsidP="00B775F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A0001E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B775FE" w:rsidRPr="00B775FE" w:rsidRDefault="00B775FE" w:rsidP="00B775F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پذیرش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دانشجویان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جدیدالورود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775FE" w:rsidRPr="00A42891" w:rsidRDefault="00A42891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(101-</w:t>
            </w:r>
            <w:r w:rsidRPr="00A42891">
              <w:rPr>
                <w:rFonts w:asciiTheme="majorBidi" w:hAnsiTheme="majorBidi" w:cstheme="majorBidi"/>
                <w:lang w:bidi="fa-IR"/>
              </w:rPr>
              <w:t>Ms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E277C0" w:rsidTr="001E310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E277C0" w:rsidRPr="00A0001E" w:rsidRDefault="00E277C0" w:rsidP="00E277C0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E277C0" w:rsidRPr="00A0001E" w:rsidRDefault="00E277C0" w:rsidP="00E277C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A0001E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654" w:type="dxa"/>
            <w:shd w:val="clear" w:color="auto" w:fill="D8EDF4"/>
          </w:tcPr>
          <w:p w:rsidR="00E277C0" w:rsidRPr="00B775FE" w:rsidRDefault="00E277C0" w:rsidP="00E277C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انتخاب واحد دانشجو</w:t>
            </w:r>
          </w:p>
        </w:tc>
        <w:tc>
          <w:tcPr>
            <w:tcW w:w="1276" w:type="dxa"/>
            <w:shd w:val="clear" w:color="auto" w:fill="D8EDF4"/>
          </w:tcPr>
          <w:p w:rsidR="00E277C0" w:rsidRPr="00A42891" w:rsidRDefault="00E277C0" w:rsidP="00E277C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102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A42891" w:rsidTr="001E3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A0001E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A42891" w:rsidRPr="00B775FE" w:rsidRDefault="00A42891" w:rsidP="00A4289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حذف و اضافه دانشجو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2891" w:rsidRPr="00A42891" w:rsidRDefault="00A42891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(103-</w:t>
            </w:r>
            <w:r w:rsidRPr="00A42891">
              <w:rPr>
                <w:rFonts w:asciiTheme="majorBidi" w:hAnsiTheme="majorBidi" w:cstheme="majorBidi"/>
                <w:lang w:bidi="fa-IR"/>
              </w:rPr>
              <w:t>Ms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A42891" w:rsidTr="001E310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 w:val="restart"/>
            <w:shd w:val="clear" w:color="auto" w:fill="BFBFBF" w:themeFill="background1" w:themeFillShade="BF"/>
            <w:vAlign w:val="center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مهمان و انتقال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A0001E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7654" w:type="dxa"/>
            <w:shd w:val="clear" w:color="auto" w:fill="D8EDF4"/>
          </w:tcPr>
          <w:p w:rsidR="00A42891" w:rsidRPr="00B775FE" w:rsidRDefault="00A42891" w:rsidP="00A4289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پذیرش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دانشجوی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مهمان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ترم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از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دانشگاه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دیگر</w:t>
            </w:r>
          </w:p>
        </w:tc>
        <w:tc>
          <w:tcPr>
            <w:tcW w:w="1276" w:type="dxa"/>
            <w:shd w:val="clear" w:color="auto" w:fill="D8EDF4"/>
          </w:tcPr>
          <w:p w:rsidR="00A42891" w:rsidRPr="00A42891" w:rsidRDefault="00A42891" w:rsidP="00A428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(10</w:t>
            </w:r>
            <w:r>
              <w:rPr>
                <w:rFonts w:cs="B Nazanin" w:hint="cs"/>
                <w:rtl/>
                <w:lang w:bidi="fa-IR"/>
              </w:rPr>
              <w:t>4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A42891" w:rsidTr="001E3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A0001E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A42891" w:rsidRPr="00B775FE" w:rsidRDefault="00A42891" w:rsidP="00A4289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معرفی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دانشجوی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مهمان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ترم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به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دانشگاه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دیگر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2891" w:rsidRPr="00A42891" w:rsidRDefault="00A42891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(10</w:t>
            </w:r>
            <w:r>
              <w:rPr>
                <w:rFonts w:cs="B Nazanin" w:hint="cs"/>
                <w:rtl/>
                <w:lang w:bidi="fa-IR"/>
              </w:rPr>
              <w:t>5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A42891" w:rsidTr="001E310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A0001E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7654" w:type="dxa"/>
            <w:shd w:val="clear" w:color="auto" w:fill="D8EDF4"/>
          </w:tcPr>
          <w:p w:rsidR="00A42891" w:rsidRPr="00B775FE" w:rsidRDefault="00A42891" w:rsidP="00A4289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پذیرش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دانشجوی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مهمان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تکدرس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از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دانشگاه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دیگر</w:t>
            </w:r>
          </w:p>
        </w:tc>
        <w:tc>
          <w:tcPr>
            <w:tcW w:w="1276" w:type="dxa"/>
            <w:shd w:val="clear" w:color="auto" w:fill="D8EDF4"/>
          </w:tcPr>
          <w:p w:rsidR="00A42891" w:rsidRPr="00A42891" w:rsidRDefault="00A42891" w:rsidP="00A428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106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A42891" w:rsidTr="001E3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A0001E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A42891" w:rsidRPr="00B775FE" w:rsidRDefault="00A42891" w:rsidP="00A4289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معرفی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دانشجوی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مهمان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تکدرس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به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دانشگاه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دیگر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2891" w:rsidRPr="00A42891" w:rsidRDefault="00A42891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(107-</w:t>
            </w:r>
            <w:r w:rsidRPr="00A42891">
              <w:rPr>
                <w:rFonts w:asciiTheme="majorBidi" w:hAnsiTheme="majorBidi" w:cstheme="majorBidi"/>
                <w:lang w:bidi="fa-IR"/>
              </w:rPr>
              <w:t>Ms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A42891" w:rsidTr="001E310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A0001E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7654" w:type="dxa"/>
            <w:shd w:val="clear" w:color="auto" w:fill="D8EDF4"/>
          </w:tcPr>
          <w:p w:rsidR="00A42891" w:rsidRPr="00B775FE" w:rsidRDefault="00A42891" w:rsidP="00A4289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پذیرش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دانشجوی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انتقال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دائم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از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دانشگاه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دیگر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در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قالب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اشتباهات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انتخاب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رشته</w:t>
            </w:r>
          </w:p>
        </w:tc>
        <w:tc>
          <w:tcPr>
            <w:tcW w:w="1276" w:type="dxa"/>
            <w:shd w:val="clear" w:color="auto" w:fill="D8EDF4"/>
          </w:tcPr>
          <w:p w:rsidR="00A42891" w:rsidRPr="00A42891" w:rsidRDefault="00A42891" w:rsidP="00A428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108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A42891" w:rsidTr="001E3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A0001E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A42891" w:rsidRPr="00B775FE" w:rsidRDefault="00A42891" w:rsidP="00A4289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ارسال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مدارک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دانشجوی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انتقال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یافته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به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دانشگاه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دیگر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در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قالب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اشتباهات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انتخاب</w:t>
            </w:r>
            <w:r w:rsidRPr="00B775FE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775FE">
              <w:rPr>
                <w:rFonts w:cs="B Nazanin" w:hint="cs"/>
                <w:sz w:val="26"/>
                <w:szCs w:val="26"/>
                <w:rtl/>
                <w:lang w:bidi="fa-IR"/>
              </w:rPr>
              <w:t>رشته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2891" w:rsidRPr="00A42891" w:rsidRDefault="00A42891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(109-</w:t>
            </w:r>
            <w:r w:rsidRPr="00A42891">
              <w:rPr>
                <w:rFonts w:asciiTheme="majorBidi" w:hAnsiTheme="majorBidi" w:cstheme="majorBidi"/>
                <w:lang w:bidi="fa-IR"/>
              </w:rPr>
              <w:t>Ms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A42891" w:rsidTr="001E310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A0001E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7654" w:type="dxa"/>
            <w:shd w:val="clear" w:color="auto" w:fill="D8EDF4"/>
          </w:tcPr>
          <w:p w:rsidR="00A42891" w:rsidRPr="00B775FE" w:rsidRDefault="00A42891" w:rsidP="00A4289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ارسال</w:t>
            </w:r>
            <w:r w:rsidRPr="00C24AD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ریز</w:t>
            </w:r>
            <w:r w:rsidRPr="00C24AD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نمرات</w:t>
            </w:r>
            <w:r w:rsidRPr="00C24AD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دانشجوی</w:t>
            </w:r>
            <w:r w:rsidRPr="00C24AD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مهمان</w:t>
            </w:r>
            <w:r w:rsidRPr="00C24AD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تکدرس</w:t>
            </w:r>
            <w:r w:rsidRPr="00C24AD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از</w:t>
            </w:r>
            <w:r w:rsidRPr="00C24AD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دانشگاه</w:t>
            </w:r>
            <w:r w:rsidRPr="00C24AD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دیگر</w:t>
            </w:r>
          </w:p>
        </w:tc>
        <w:tc>
          <w:tcPr>
            <w:tcW w:w="1276" w:type="dxa"/>
            <w:shd w:val="clear" w:color="auto" w:fill="D8EDF4"/>
          </w:tcPr>
          <w:p w:rsidR="00A42891" w:rsidRPr="00A42891" w:rsidRDefault="00A42891" w:rsidP="00A428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110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A42891" w:rsidTr="001E3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A0001E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A42891" w:rsidRPr="00B775FE" w:rsidRDefault="00A42891" w:rsidP="00A4289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ارسال</w:t>
            </w:r>
            <w:r w:rsidRPr="00C24AD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کارنامه</w:t>
            </w:r>
            <w:r w:rsidRPr="00C24AD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دانشجوی</w:t>
            </w:r>
            <w:r w:rsidRPr="00C24AD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مهمان</w:t>
            </w:r>
            <w:r w:rsidRPr="00C24AD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ترم</w:t>
            </w:r>
            <w:r w:rsidRPr="00C24AD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از</w:t>
            </w:r>
            <w:r w:rsidRPr="00C24AD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دانشگاه</w:t>
            </w:r>
            <w:r w:rsidRPr="00C24AD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24ADA">
              <w:rPr>
                <w:rFonts w:cs="B Nazanin" w:hint="cs"/>
                <w:sz w:val="26"/>
                <w:szCs w:val="26"/>
                <w:rtl/>
                <w:lang w:bidi="fa-IR"/>
              </w:rPr>
              <w:t>دیگر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2891" w:rsidRPr="00A42891" w:rsidRDefault="00A42891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111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A42891" w:rsidTr="001E310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 w:val="restart"/>
            <w:shd w:val="clear" w:color="auto" w:fill="BFBFBF" w:themeFill="background1" w:themeFillShade="BF"/>
            <w:vAlign w:val="center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سمینار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A0001E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7654" w:type="dxa"/>
            <w:shd w:val="clear" w:color="auto" w:fill="D8EDF4"/>
          </w:tcPr>
          <w:p w:rsidR="00A42891" w:rsidRPr="00B775FE" w:rsidRDefault="00A42891" w:rsidP="00A4289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146B1">
              <w:rPr>
                <w:rFonts w:cs="B Nazanin" w:hint="cs"/>
                <w:sz w:val="26"/>
                <w:szCs w:val="26"/>
                <w:rtl/>
                <w:lang w:bidi="fa-IR"/>
              </w:rPr>
              <w:t>انتخاب</w:t>
            </w:r>
            <w:r w:rsidRPr="00C146B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146B1">
              <w:rPr>
                <w:rFonts w:cs="B Nazanin" w:hint="cs"/>
                <w:sz w:val="26"/>
                <w:szCs w:val="26"/>
                <w:rtl/>
                <w:lang w:bidi="fa-IR"/>
              </w:rPr>
              <w:t>استاد</w:t>
            </w:r>
            <w:r w:rsidRPr="00C146B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146B1">
              <w:rPr>
                <w:rFonts w:cs="B Nazanin" w:hint="cs"/>
                <w:sz w:val="26"/>
                <w:szCs w:val="26"/>
                <w:rtl/>
                <w:lang w:bidi="fa-IR"/>
              </w:rPr>
              <w:t>راهنما</w:t>
            </w:r>
          </w:p>
        </w:tc>
        <w:tc>
          <w:tcPr>
            <w:tcW w:w="1276" w:type="dxa"/>
            <w:shd w:val="clear" w:color="auto" w:fill="D8EDF4"/>
          </w:tcPr>
          <w:p w:rsidR="00A42891" w:rsidRPr="00A42891" w:rsidRDefault="00A42891" w:rsidP="00A428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112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A42891" w:rsidTr="001E3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A42891" w:rsidRPr="00B775FE" w:rsidRDefault="00A42891" w:rsidP="00A4289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146B1">
              <w:rPr>
                <w:rFonts w:cs="B Nazanin" w:hint="cs"/>
                <w:sz w:val="26"/>
                <w:szCs w:val="26"/>
                <w:rtl/>
                <w:lang w:bidi="fa-IR"/>
              </w:rPr>
              <w:t>فرآیند</w:t>
            </w:r>
            <w:r w:rsidRPr="00C146B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146B1">
              <w:rPr>
                <w:rFonts w:cs="B Nazanin" w:hint="cs"/>
                <w:sz w:val="26"/>
                <w:szCs w:val="26"/>
                <w:rtl/>
                <w:lang w:bidi="fa-IR"/>
              </w:rPr>
              <w:t>ارائه</w:t>
            </w:r>
            <w:r w:rsidRPr="00C146B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146B1">
              <w:rPr>
                <w:rFonts w:cs="B Nazanin" w:hint="cs"/>
                <w:sz w:val="26"/>
                <w:szCs w:val="26"/>
                <w:rtl/>
                <w:lang w:bidi="fa-IR"/>
              </w:rPr>
              <w:t>و</w:t>
            </w:r>
            <w:r w:rsidRPr="00C146B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146B1">
              <w:rPr>
                <w:rFonts w:cs="B Nazanin" w:hint="cs"/>
                <w:sz w:val="26"/>
                <w:szCs w:val="26"/>
                <w:rtl/>
                <w:lang w:bidi="fa-IR"/>
              </w:rPr>
              <w:t>ثبت</w:t>
            </w:r>
            <w:r w:rsidRPr="00C146B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146B1">
              <w:rPr>
                <w:rFonts w:cs="B Nazanin" w:hint="cs"/>
                <w:sz w:val="26"/>
                <w:szCs w:val="26"/>
                <w:rtl/>
                <w:lang w:bidi="fa-IR"/>
              </w:rPr>
              <w:t>نمره</w:t>
            </w:r>
            <w:r w:rsidRPr="00C146B1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C146B1">
              <w:rPr>
                <w:rFonts w:cs="B Nazanin" w:hint="cs"/>
                <w:sz w:val="26"/>
                <w:szCs w:val="26"/>
                <w:rtl/>
                <w:lang w:bidi="fa-IR"/>
              </w:rPr>
              <w:t>سمینار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2891" w:rsidRPr="00A42891" w:rsidRDefault="00A42891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113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A42891" w:rsidTr="001E310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 w:val="restart"/>
            <w:shd w:val="clear" w:color="auto" w:fill="BFBFBF" w:themeFill="background1" w:themeFillShade="BF"/>
            <w:vAlign w:val="center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پایان نامه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A42891" w:rsidRPr="00A0001E" w:rsidRDefault="00A42891" w:rsidP="00A428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7654" w:type="dxa"/>
            <w:shd w:val="clear" w:color="auto" w:fill="D8EDF4"/>
          </w:tcPr>
          <w:p w:rsidR="00A42891" w:rsidRPr="00C146B1" w:rsidRDefault="00A42891" w:rsidP="00A42891">
            <w:pPr>
              <w:bidi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lang w:bidi="fa-IR"/>
              </w:rPr>
            </w:pPr>
            <w:r w:rsidRPr="00C146B1">
              <w:rPr>
                <w:rFonts w:cs="B Nazanin" w:hint="cs"/>
                <w:sz w:val="26"/>
                <w:szCs w:val="26"/>
                <w:rtl/>
              </w:rPr>
              <w:t>فرآیندهای مرتبط با پایان نامه</w:t>
            </w:r>
          </w:p>
          <w:p w:rsidR="00A42891" w:rsidRPr="00C146B1" w:rsidRDefault="00A42891" w:rsidP="00A42891">
            <w:pPr>
              <w:pStyle w:val="ListParagraph"/>
              <w:numPr>
                <w:ilvl w:val="0"/>
                <w:numId w:val="9"/>
              </w:numPr>
              <w:bidi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lang w:bidi="fa-IR"/>
              </w:rPr>
            </w:pPr>
            <w:r w:rsidRPr="00C146B1">
              <w:rPr>
                <w:rFonts w:cs="B Nazanin" w:hint="cs"/>
                <w:sz w:val="26"/>
                <w:szCs w:val="26"/>
                <w:rtl/>
              </w:rPr>
              <w:t>ثبت پروپوزال</w:t>
            </w:r>
          </w:p>
          <w:p w:rsidR="00A42891" w:rsidRPr="00C146B1" w:rsidRDefault="00A42891" w:rsidP="00A42891">
            <w:pPr>
              <w:pStyle w:val="ListParagraph"/>
              <w:numPr>
                <w:ilvl w:val="0"/>
                <w:numId w:val="9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lang w:bidi="fa-IR"/>
              </w:rPr>
            </w:pPr>
            <w:r w:rsidRPr="00C146B1">
              <w:rPr>
                <w:rFonts w:cs="B Nazanin" w:hint="cs"/>
                <w:sz w:val="26"/>
                <w:szCs w:val="26"/>
                <w:rtl/>
              </w:rPr>
              <w:t>ثبت درخواست دفاع</w:t>
            </w:r>
          </w:p>
          <w:p w:rsidR="00A42891" w:rsidRPr="00355444" w:rsidRDefault="00A42891" w:rsidP="00A42891">
            <w:pPr>
              <w:pStyle w:val="ListParagraph"/>
              <w:numPr>
                <w:ilvl w:val="0"/>
                <w:numId w:val="9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55444">
              <w:rPr>
                <w:rFonts w:cs="B Nazanin" w:hint="cs"/>
                <w:sz w:val="26"/>
                <w:szCs w:val="26"/>
                <w:rtl/>
              </w:rPr>
              <w:t>ثبت پایان نامه</w:t>
            </w:r>
          </w:p>
        </w:tc>
        <w:tc>
          <w:tcPr>
            <w:tcW w:w="1276" w:type="dxa"/>
            <w:shd w:val="clear" w:color="auto" w:fill="D8EDF4"/>
          </w:tcPr>
          <w:p w:rsidR="00A42891" w:rsidRPr="00A42891" w:rsidRDefault="00A42891" w:rsidP="00A428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114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A42891" w:rsidTr="001E3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A42891" w:rsidRPr="00B775FE" w:rsidRDefault="00A42891" w:rsidP="00A4289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فرآیند ثبت پرپوزال و پایان نامه در سامانه ملی ثبت ایرانداک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2891" w:rsidRPr="00A42891" w:rsidRDefault="00A42891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115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A42891" w:rsidTr="001E310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A42891" w:rsidRPr="00A0001E" w:rsidRDefault="00AD7560" w:rsidP="00AD75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/>
                <w:color w:val="000000" w:themeColor="text1"/>
                <w:sz w:val="22"/>
                <w:szCs w:val="22"/>
                <w:lang w:bidi="fa-IR"/>
              </w:rPr>
              <w:t>16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A42891" w:rsidRDefault="00A42891" w:rsidP="00A4289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فرآیند بررسی و ثبت نمره پایان نامه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2891" w:rsidRPr="00A42891" w:rsidRDefault="00A42891" w:rsidP="00AD75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11</w:t>
            </w:r>
            <w:r w:rsidR="00AD7560">
              <w:rPr>
                <w:rFonts w:cs="B Nazanin" w:hint="cs"/>
                <w:rtl/>
                <w:lang w:bidi="fa-IR"/>
              </w:rPr>
              <w:t>6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A42891" w:rsidTr="001E3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 w:val="restart"/>
            <w:shd w:val="clear" w:color="auto" w:fill="BFBFBF" w:themeFill="background1" w:themeFillShade="BF"/>
            <w:vAlign w:val="center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D30B3A">
              <w:rPr>
                <w:rFonts w:cs="B Titr" w:hint="cs"/>
                <w:color w:val="000000" w:themeColor="text1"/>
                <w:rtl/>
                <w:lang w:bidi="fa-IR"/>
              </w:rPr>
              <w:t>درخواست های دانشجویی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42891" w:rsidRDefault="00AD7560" w:rsidP="00A428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17</w:t>
            </w:r>
          </w:p>
        </w:tc>
        <w:tc>
          <w:tcPr>
            <w:tcW w:w="7654" w:type="dxa"/>
            <w:shd w:val="clear" w:color="auto" w:fill="D8EDF4"/>
          </w:tcPr>
          <w:p w:rsidR="00A42891" w:rsidRDefault="00A42891" w:rsidP="00A4289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96CF3">
              <w:rPr>
                <w:rFonts w:cs="B Nazanin" w:hint="cs"/>
                <w:sz w:val="24"/>
                <w:szCs w:val="24"/>
                <w:rtl/>
                <w:lang w:bidi="fa-IR"/>
              </w:rPr>
              <w:t>فرآیند بررسی درخواست های ثبت شده در پیشخوان خدمت جهت طرح در شورای تحصیلات تکمیلی</w:t>
            </w:r>
          </w:p>
        </w:tc>
        <w:tc>
          <w:tcPr>
            <w:tcW w:w="1276" w:type="dxa"/>
            <w:shd w:val="clear" w:color="auto" w:fill="D8EDF4"/>
          </w:tcPr>
          <w:p w:rsidR="00A42891" w:rsidRPr="00A42891" w:rsidRDefault="00A42891" w:rsidP="00AD75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11</w:t>
            </w:r>
            <w:r w:rsidR="00AD7560">
              <w:rPr>
                <w:rFonts w:cs="B Nazanin" w:hint="cs"/>
                <w:rtl/>
                <w:lang w:bidi="fa-IR"/>
              </w:rPr>
              <w:t>7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A42891" w:rsidTr="001E310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A42891" w:rsidRPr="00A0001E" w:rsidRDefault="00A42891" w:rsidP="00A42891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A42891" w:rsidRDefault="00AD7560" w:rsidP="00A428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18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A42891" w:rsidRDefault="00A42891" w:rsidP="00A4289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96CF3">
              <w:rPr>
                <w:rFonts w:cs="B Nazanin" w:hint="cs"/>
                <w:sz w:val="26"/>
                <w:szCs w:val="26"/>
                <w:rtl/>
                <w:lang w:bidi="fa-IR"/>
              </w:rPr>
              <w:t>فرآیند</w:t>
            </w:r>
            <w:r w:rsidRPr="00A96CF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A96CF3">
              <w:rPr>
                <w:rFonts w:cs="B Nazanin" w:hint="cs"/>
                <w:sz w:val="26"/>
                <w:szCs w:val="26"/>
                <w:rtl/>
                <w:lang w:bidi="fa-IR"/>
              </w:rPr>
              <w:t>بررسی</w:t>
            </w:r>
            <w:r w:rsidRPr="00A96CF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A96CF3">
              <w:rPr>
                <w:rFonts w:cs="B Nazanin" w:hint="cs"/>
                <w:sz w:val="26"/>
                <w:szCs w:val="26"/>
                <w:rtl/>
                <w:lang w:bidi="fa-IR"/>
              </w:rPr>
              <w:t>درخواست</w:t>
            </w:r>
            <w:r w:rsidRPr="00A96CF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A96CF3">
              <w:rPr>
                <w:rFonts w:cs="B Nazanin" w:hint="cs"/>
                <w:sz w:val="26"/>
                <w:szCs w:val="26"/>
                <w:rtl/>
                <w:lang w:bidi="fa-IR"/>
              </w:rPr>
              <w:t>های</w:t>
            </w:r>
            <w:r w:rsidRPr="00A96CF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A96CF3">
              <w:rPr>
                <w:rFonts w:cs="B Nazanin" w:hint="cs"/>
                <w:sz w:val="26"/>
                <w:szCs w:val="26"/>
                <w:rtl/>
                <w:lang w:bidi="fa-IR"/>
              </w:rPr>
              <w:t>ادامه</w:t>
            </w:r>
            <w:r w:rsidRPr="00A96CF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A96CF3">
              <w:rPr>
                <w:rFonts w:cs="B Nazanin" w:hint="cs"/>
                <w:sz w:val="26"/>
                <w:szCs w:val="26"/>
                <w:rtl/>
                <w:lang w:bidi="fa-IR"/>
              </w:rPr>
              <w:t>تحصیل</w:t>
            </w:r>
            <w:r w:rsidRPr="00A96CF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A96CF3">
              <w:rPr>
                <w:rFonts w:cs="B Nazanin" w:hint="cs"/>
                <w:sz w:val="26"/>
                <w:szCs w:val="26"/>
                <w:rtl/>
                <w:lang w:bidi="fa-IR"/>
              </w:rPr>
              <w:t>وافزایش</w:t>
            </w:r>
            <w:r w:rsidRPr="00A96CF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A96CF3">
              <w:rPr>
                <w:rFonts w:cs="B Nazanin" w:hint="cs"/>
                <w:sz w:val="26"/>
                <w:szCs w:val="26"/>
                <w:rtl/>
                <w:lang w:bidi="fa-IR"/>
              </w:rPr>
              <w:t>سنوات</w:t>
            </w:r>
            <w:r w:rsidRPr="00A96CF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A96CF3">
              <w:rPr>
                <w:rFonts w:cs="B Nazanin" w:hint="cs"/>
                <w:sz w:val="26"/>
                <w:szCs w:val="26"/>
                <w:rtl/>
                <w:lang w:bidi="fa-IR"/>
              </w:rPr>
              <w:t>در</w:t>
            </w:r>
            <w:r w:rsidRPr="00A96CF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A96CF3">
              <w:rPr>
                <w:rFonts w:cs="B Nazanin" w:hint="cs"/>
                <w:sz w:val="26"/>
                <w:szCs w:val="26"/>
                <w:rtl/>
                <w:lang w:bidi="fa-IR"/>
              </w:rPr>
              <w:t>کمیسیون</w:t>
            </w:r>
            <w:r w:rsidRPr="00A96CF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A96CF3">
              <w:rPr>
                <w:rFonts w:cs="B Nazanin" w:hint="cs"/>
                <w:sz w:val="26"/>
                <w:szCs w:val="26"/>
                <w:rtl/>
                <w:lang w:bidi="fa-IR"/>
              </w:rPr>
              <w:t>موارد</w:t>
            </w:r>
            <w:r w:rsidRPr="00A96CF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A96CF3">
              <w:rPr>
                <w:rFonts w:cs="B Nazanin" w:hint="cs"/>
                <w:sz w:val="26"/>
                <w:szCs w:val="26"/>
                <w:rtl/>
                <w:lang w:bidi="fa-IR"/>
              </w:rPr>
              <w:t>خاص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2891" w:rsidRPr="00A42891" w:rsidRDefault="00A42891" w:rsidP="00AD75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 w:rsidR="00AD7560">
              <w:rPr>
                <w:rFonts w:cs="B Nazanin" w:hint="cs"/>
                <w:rtl/>
                <w:lang w:bidi="fa-IR"/>
              </w:rPr>
              <w:t>118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B93B3A" w:rsidTr="001E3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B93B3A" w:rsidRPr="00A0001E" w:rsidRDefault="00B93B3A" w:rsidP="00B93B3A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B93B3A" w:rsidRDefault="001E310A" w:rsidP="00B93B3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19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B93B3A" w:rsidRPr="00A96CF3" w:rsidRDefault="00B93B3A" w:rsidP="00B93B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B93B3A">
              <w:rPr>
                <w:rFonts w:cs="B Nazanin" w:hint="cs"/>
                <w:sz w:val="26"/>
                <w:szCs w:val="26"/>
                <w:rtl/>
                <w:lang w:bidi="fa-IR"/>
              </w:rPr>
              <w:t>درخواست</w:t>
            </w:r>
            <w:r w:rsidRPr="00B93B3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93B3A">
              <w:rPr>
                <w:rFonts w:cs="B Nazanin" w:hint="cs"/>
                <w:sz w:val="26"/>
                <w:szCs w:val="26"/>
                <w:rtl/>
                <w:lang w:bidi="fa-IR"/>
              </w:rPr>
              <w:t>ادامه</w:t>
            </w:r>
            <w:r w:rsidRPr="00B93B3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93B3A">
              <w:rPr>
                <w:rFonts w:cs="B Nazanin" w:hint="cs"/>
                <w:sz w:val="26"/>
                <w:szCs w:val="26"/>
                <w:rtl/>
                <w:lang w:bidi="fa-IR"/>
              </w:rPr>
              <w:t>تحصیل</w:t>
            </w:r>
            <w:r w:rsidRPr="00B93B3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93B3A">
              <w:rPr>
                <w:rFonts w:cs="B Nazanin" w:hint="cs"/>
                <w:sz w:val="26"/>
                <w:szCs w:val="26"/>
                <w:rtl/>
                <w:lang w:bidi="fa-IR"/>
              </w:rPr>
              <w:t>در</w:t>
            </w:r>
            <w:r w:rsidRPr="00B93B3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93B3A">
              <w:rPr>
                <w:rFonts w:cs="B Nazanin" w:hint="cs"/>
                <w:sz w:val="26"/>
                <w:szCs w:val="26"/>
                <w:rtl/>
                <w:lang w:bidi="fa-IR"/>
              </w:rPr>
              <w:t>کمیسیون</w:t>
            </w:r>
            <w:r w:rsidRPr="00B93B3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93B3A">
              <w:rPr>
                <w:rFonts w:cs="B Nazanin" w:hint="cs"/>
                <w:sz w:val="26"/>
                <w:szCs w:val="26"/>
                <w:rtl/>
                <w:lang w:bidi="fa-IR"/>
              </w:rPr>
              <w:t>موارد</w:t>
            </w:r>
            <w:r w:rsidRPr="00B93B3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93B3A">
              <w:rPr>
                <w:rFonts w:cs="B Nazanin" w:hint="cs"/>
                <w:sz w:val="26"/>
                <w:szCs w:val="26"/>
                <w:rtl/>
                <w:lang w:bidi="fa-IR"/>
              </w:rPr>
              <w:t>خاص</w:t>
            </w:r>
            <w:r w:rsidRPr="00B93B3A">
              <w:rPr>
                <w:rFonts w:cs="B Nazanin"/>
                <w:sz w:val="26"/>
                <w:szCs w:val="26"/>
                <w:rtl/>
                <w:lang w:bidi="fa-IR"/>
              </w:rPr>
              <w:t>(</w:t>
            </w:r>
            <w:r w:rsidRPr="00B93B3A">
              <w:rPr>
                <w:rFonts w:cs="B Nazanin" w:hint="cs"/>
                <w:sz w:val="26"/>
                <w:szCs w:val="26"/>
                <w:rtl/>
                <w:lang w:bidi="fa-IR"/>
              </w:rPr>
              <w:t>دانشجوی</w:t>
            </w:r>
            <w:r w:rsidRPr="00B93B3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93B3A">
              <w:rPr>
                <w:rFonts w:cs="B Nazanin" w:hint="cs"/>
                <w:sz w:val="26"/>
                <w:szCs w:val="26"/>
                <w:rtl/>
                <w:lang w:bidi="fa-IR"/>
              </w:rPr>
              <w:t>دو</w:t>
            </w:r>
            <w:r w:rsidRPr="00B93B3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93B3A">
              <w:rPr>
                <w:rFonts w:cs="B Nazanin" w:hint="cs"/>
                <w:sz w:val="26"/>
                <w:szCs w:val="26"/>
                <w:rtl/>
                <w:lang w:bidi="fa-IR"/>
              </w:rPr>
              <w:t>ترم</w:t>
            </w:r>
            <w:r w:rsidRPr="00B93B3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B93B3A">
              <w:rPr>
                <w:rFonts w:cs="B Nazanin" w:hint="cs"/>
                <w:sz w:val="26"/>
                <w:szCs w:val="26"/>
                <w:rtl/>
                <w:lang w:bidi="fa-IR"/>
              </w:rPr>
              <w:t>مشروط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93B3A" w:rsidRPr="00A42891" w:rsidRDefault="00B93B3A" w:rsidP="00B93B3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119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B93B3A" w:rsidTr="001E310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B93B3A" w:rsidRPr="00A0001E" w:rsidRDefault="00B93B3A" w:rsidP="00B93B3A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B93B3A" w:rsidRPr="00A0001E" w:rsidRDefault="001E310A" w:rsidP="00B93B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20</w:t>
            </w:r>
          </w:p>
        </w:tc>
        <w:tc>
          <w:tcPr>
            <w:tcW w:w="7654" w:type="dxa"/>
            <w:shd w:val="clear" w:color="auto" w:fill="D8EDF4"/>
          </w:tcPr>
          <w:p w:rsidR="00B93B3A" w:rsidRPr="00B775FE" w:rsidRDefault="00B93B3A" w:rsidP="00B93B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595959"/>
                <w:sz w:val="26"/>
                <w:szCs w:val="26"/>
                <w:rtl/>
                <w:lang w:bidi="fa-IR"/>
              </w:rPr>
            </w:pPr>
            <w:r w:rsidRPr="00A96CF3">
              <w:rPr>
                <w:rFonts w:cs="B Nazanin" w:hint="cs"/>
                <w:color w:val="595959"/>
                <w:sz w:val="26"/>
                <w:szCs w:val="26"/>
                <w:rtl/>
                <w:lang w:bidi="fa-IR"/>
              </w:rPr>
              <w:t>فرآیند</w:t>
            </w:r>
            <w:r w:rsidRPr="00A96CF3">
              <w:rPr>
                <w:rFonts w:cs="B Nazanin"/>
                <w:color w:val="595959"/>
                <w:sz w:val="26"/>
                <w:szCs w:val="26"/>
                <w:rtl/>
                <w:lang w:bidi="fa-IR"/>
              </w:rPr>
              <w:t xml:space="preserve"> </w:t>
            </w:r>
            <w:r w:rsidRPr="00A96CF3">
              <w:rPr>
                <w:rFonts w:cs="B Nazanin" w:hint="cs"/>
                <w:color w:val="595959"/>
                <w:sz w:val="26"/>
                <w:szCs w:val="26"/>
                <w:rtl/>
                <w:lang w:bidi="fa-IR"/>
              </w:rPr>
              <w:t>حذف</w:t>
            </w:r>
            <w:r w:rsidRPr="00A96CF3">
              <w:rPr>
                <w:rFonts w:cs="B Nazanin"/>
                <w:color w:val="595959"/>
                <w:sz w:val="26"/>
                <w:szCs w:val="26"/>
                <w:rtl/>
                <w:lang w:bidi="fa-IR"/>
              </w:rPr>
              <w:t xml:space="preserve"> </w:t>
            </w:r>
            <w:r w:rsidRPr="00A96CF3">
              <w:rPr>
                <w:rFonts w:cs="B Nazanin" w:hint="cs"/>
                <w:color w:val="595959"/>
                <w:sz w:val="26"/>
                <w:szCs w:val="26"/>
                <w:rtl/>
                <w:lang w:bidi="fa-IR"/>
              </w:rPr>
              <w:t>اضطرای</w:t>
            </w:r>
            <w:r>
              <w:rPr>
                <w:rFonts w:cs="B Nazanin" w:hint="cs"/>
                <w:color w:val="595959"/>
                <w:sz w:val="26"/>
                <w:szCs w:val="26"/>
                <w:rtl/>
                <w:lang w:bidi="fa-IR"/>
              </w:rPr>
              <w:t xml:space="preserve"> دانشجو</w:t>
            </w:r>
          </w:p>
        </w:tc>
        <w:tc>
          <w:tcPr>
            <w:tcW w:w="1276" w:type="dxa"/>
            <w:shd w:val="clear" w:color="auto" w:fill="D8EDF4"/>
          </w:tcPr>
          <w:p w:rsidR="00B93B3A" w:rsidRPr="00A42891" w:rsidRDefault="00B93B3A" w:rsidP="00B93B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120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B93B3A" w:rsidTr="001E3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B93B3A" w:rsidRPr="00A0001E" w:rsidRDefault="00B93B3A" w:rsidP="00B93B3A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B93B3A" w:rsidRDefault="001E310A" w:rsidP="00B93B3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21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B93B3A" w:rsidRDefault="00B93B3A" w:rsidP="00B93B3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96CF3">
              <w:rPr>
                <w:rFonts w:cs="B Nazanin" w:hint="cs"/>
                <w:sz w:val="26"/>
                <w:szCs w:val="26"/>
                <w:rtl/>
                <w:lang w:bidi="fa-IR"/>
              </w:rPr>
              <w:t>فرآیند</w:t>
            </w:r>
            <w:r w:rsidRPr="00A96CF3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انصراف دانشجو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93B3A" w:rsidRPr="00A42891" w:rsidRDefault="00B93B3A" w:rsidP="00B93B3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121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  <w:tr w:rsidR="00B93B3A" w:rsidTr="001E310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dxa"/>
            <w:vMerge/>
            <w:shd w:val="clear" w:color="auto" w:fill="BFBFBF" w:themeFill="background1" w:themeFillShade="BF"/>
          </w:tcPr>
          <w:p w:rsidR="00B93B3A" w:rsidRPr="00A0001E" w:rsidRDefault="00B93B3A" w:rsidP="00B93B3A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B93B3A" w:rsidRDefault="001E310A" w:rsidP="00B93B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22</w:t>
            </w:r>
            <w:bookmarkStart w:id="5" w:name="_GoBack"/>
            <w:bookmarkEnd w:id="5"/>
          </w:p>
        </w:tc>
        <w:tc>
          <w:tcPr>
            <w:tcW w:w="7654" w:type="dxa"/>
            <w:shd w:val="clear" w:color="auto" w:fill="D8EDF4"/>
          </w:tcPr>
          <w:p w:rsidR="00B93B3A" w:rsidRPr="00A96CF3" w:rsidRDefault="00B93B3A" w:rsidP="00B93B3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595959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color w:val="595959"/>
                <w:sz w:val="26"/>
                <w:szCs w:val="26"/>
                <w:rtl/>
                <w:lang w:bidi="fa-IR"/>
              </w:rPr>
              <w:t xml:space="preserve">فرآیند بازگشت به تحصیل </w:t>
            </w:r>
          </w:p>
        </w:tc>
        <w:tc>
          <w:tcPr>
            <w:tcW w:w="1276" w:type="dxa"/>
            <w:shd w:val="clear" w:color="auto" w:fill="D8EDF4"/>
          </w:tcPr>
          <w:p w:rsidR="00B93B3A" w:rsidRPr="00A42891" w:rsidRDefault="00B93B3A" w:rsidP="00B93B3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A42891">
              <w:rPr>
                <w:rFonts w:cs="B Nazanin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>122</w:t>
            </w:r>
            <w:r w:rsidRPr="00A42891">
              <w:rPr>
                <w:rFonts w:cs="B Nazanin"/>
                <w:rtl/>
                <w:lang w:bidi="fa-IR"/>
              </w:rPr>
              <w:t>-</w:t>
            </w:r>
            <w:r w:rsidRPr="00A42891">
              <w:rPr>
                <w:rFonts w:cs="B Nazanin"/>
                <w:lang w:bidi="fa-IR"/>
              </w:rPr>
              <w:t>Ms</w:t>
            </w:r>
            <w:r w:rsidRPr="00A42891">
              <w:rPr>
                <w:rFonts w:cs="B Nazanin"/>
                <w:rtl/>
                <w:lang w:bidi="fa-IR"/>
              </w:rPr>
              <w:t>)</w:t>
            </w:r>
          </w:p>
        </w:tc>
      </w:tr>
    </w:tbl>
    <w:p w:rsidR="00C67F04" w:rsidRDefault="00C67F04" w:rsidP="001B462E">
      <w:pPr>
        <w:bidi/>
        <w:rPr>
          <w:rtl/>
          <w:lang w:bidi="fa-IR"/>
        </w:rPr>
      </w:pPr>
    </w:p>
    <w:tbl>
      <w:tblPr>
        <w:tblpPr w:leftFromText="180" w:rightFromText="180" w:vertAnchor="page" w:horzAnchor="margin" w:tblpY="808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2691"/>
        <w:gridCol w:w="207"/>
        <w:gridCol w:w="935"/>
      </w:tblGrid>
      <w:tr w:rsidR="00A0001E" w:rsidRPr="00A0001E" w:rsidTr="00424271">
        <w:trPr>
          <w:trHeight w:hRule="exact" w:val="58"/>
        </w:trPr>
        <w:tc>
          <w:tcPr>
            <w:tcW w:w="3221" w:type="pct"/>
            <w:shd w:val="clear" w:color="auto" w:fill="213F43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shd w:val="clear" w:color="auto" w:fill="213F43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shd w:val="clear" w:color="auto" w:fill="213F43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shd w:val="clear" w:color="auto" w:fill="213F43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</w:tr>
      <w:tr w:rsidR="00A0001E" w:rsidRPr="00A0001E" w:rsidTr="00424271">
        <w:trPr>
          <w:trHeight w:hRule="exact" w:val="58"/>
        </w:trPr>
        <w:tc>
          <w:tcPr>
            <w:tcW w:w="3221" w:type="pct"/>
            <w:shd w:val="clear" w:color="auto" w:fill="438086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shd w:val="clear" w:color="auto" w:fill="438086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shd w:val="clear" w:color="auto" w:fill="438086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shd w:val="clear" w:color="auto" w:fill="438086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6"/>
                <w:lang w:eastAsia="en-US" w:bidi="fa-IR"/>
                <w14:ligatures w14:val="standardContextual"/>
              </w:rPr>
            </w:pPr>
          </w:p>
        </w:tc>
      </w:tr>
      <w:tr w:rsidR="00A0001E" w:rsidRPr="00A0001E" w:rsidTr="00424271">
        <w:trPr>
          <w:trHeight w:hRule="exact" w:val="115"/>
        </w:trPr>
        <w:tc>
          <w:tcPr>
            <w:tcW w:w="3221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10"/>
                <w:szCs w:val="8"/>
                <w:lang w:eastAsia="en-US" w:bidi="fa-IR"/>
                <w14:ligatures w14:val="standardContextual"/>
              </w:rPr>
            </w:pPr>
            <w:r w:rsidRPr="00A0001E">
              <w:rPr>
                <w:rFonts w:ascii="Georgia" w:eastAsia="Georgia" w:hAnsi="Georgia" w:cs="Arial"/>
                <w:noProof/>
                <w:color w:val="auto"/>
                <w:kern w:val="22"/>
                <w:sz w:val="9"/>
                <w:szCs w:val="9"/>
                <w:lang w:eastAsia="en-US"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FA9506" wp14:editId="3F33BF00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23494</wp:posOffset>
                      </wp:positionV>
                      <wp:extent cx="2523236" cy="542925"/>
                      <wp:effectExtent l="0" t="0" r="0" b="952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3236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0001E" w:rsidRPr="00A0001E" w:rsidRDefault="00911C5B" w:rsidP="00911C5B">
                                  <w:pPr>
                                    <w:spacing w:before="0" w:after="0"/>
                                    <w:jc w:val="right"/>
                                    <w:rPr>
                                      <w:rFonts w:ascii="IranNastaliq" w:hAnsi="IranNastaliq" w:cs="IranNastaliq"/>
                                      <w:sz w:val="44"/>
                                      <w:szCs w:val="4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ascii="IranNastaliq" w:hAnsi="IranNastaliq" w:cs="IranNastaliq"/>
                                      <w:sz w:val="44"/>
                                      <w:szCs w:val="44"/>
                                      <w:rtl/>
                                      <w:lang w:bidi="fa-IR"/>
                                    </w:rPr>
                                    <w:t>لیست فرآیندهای کار</w:t>
                                  </w:r>
                                  <w:r>
                                    <w:rPr>
                                      <w:rFonts w:ascii="IranNastaliq" w:hAnsi="IranNastaliq" w:cs="IranNastaliq" w:hint="cs"/>
                                      <w:sz w:val="44"/>
                                      <w:szCs w:val="44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="00A0001E" w:rsidRPr="00A0001E">
                                    <w:rPr>
                                      <w:rFonts w:ascii="IranNastaliq" w:hAnsi="IranNastaliq" w:cs="IranNastaliq"/>
                                      <w:sz w:val="44"/>
                                      <w:szCs w:val="44"/>
                                      <w:rtl/>
                                      <w:lang w:bidi="fa-IR"/>
                                    </w:rPr>
                                    <w:t xml:space="preserve"> تحصیلات تکمیلی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A9506" id="Text Box 2" o:spid="_x0000_s1029" type="#_x0000_t202" style="position:absolute;left:0;text-align:left;margin-left:144.15pt;margin-top:1.85pt;width:198.7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" fillcolor="window" stroked="f" strokeweight=".5pt">
                      <v:textbox>
                        <w:txbxContent>
                          <w:p w:rsidR="00A0001E" w:rsidRPr="00A0001E" w:rsidRDefault="00911C5B" w:rsidP="00911C5B">
                            <w:pPr>
                              <w:spacing w:before="0" w:after="0"/>
                              <w:jc w:val="right"/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لیست فرآیندهای کار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="00A0001E" w:rsidRPr="00A0001E">
                              <w:rPr>
                                <w:rFonts w:ascii="IranNastaliq" w:hAnsi="IranNastaliq" w:cs="IranNastaliq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تحصیلات تکمیلی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49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10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shd w:val="clear" w:color="auto" w:fill="83BBC1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10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shd w:val="clear" w:color="auto" w:fill="83BBC1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10"/>
                <w:szCs w:val="8"/>
                <w:lang w:eastAsia="en-US" w:bidi="fa-IR"/>
                <w14:ligatures w14:val="standardContextual"/>
              </w:rPr>
            </w:pPr>
          </w:p>
        </w:tc>
      </w:tr>
      <w:tr w:rsidR="00A0001E" w:rsidRPr="00A0001E" w:rsidTr="00424271">
        <w:trPr>
          <w:trHeight w:hRule="exact" w:val="86"/>
        </w:trPr>
        <w:tc>
          <w:tcPr>
            <w:tcW w:w="3221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9"/>
                <w:szCs w:val="9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shd w:val="clear" w:color="auto" w:fill="438086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9"/>
                <w:szCs w:val="9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shd w:val="clear" w:color="auto" w:fill="438086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9"/>
                <w:szCs w:val="9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shd w:val="clear" w:color="auto" w:fill="438086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9"/>
                <w:szCs w:val="9"/>
                <w:lang w:eastAsia="en-US" w:bidi="fa-IR"/>
                <w14:ligatures w14:val="standardContextual"/>
              </w:rPr>
            </w:pPr>
          </w:p>
        </w:tc>
      </w:tr>
      <w:tr w:rsidR="00A0001E" w:rsidRPr="00A0001E" w:rsidTr="00424271">
        <w:trPr>
          <w:trHeight w:hRule="exact" w:val="20"/>
        </w:trPr>
        <w:tc>
          <w:tcPr>
            <w:tcW w:w="3221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2"/>
                <w:szCs w:val="2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2" w:space="0" w:color="83BBC1"/>
              <w:right w:val="nil"/>
            </w:tcBorders>
            <w:shd w:val="clear" w:color="auto" w:fill="83BBC1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2"/>
                <w:szCs w:val="2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2" w:space="0" w:color="83BBC1"/>
              <w:right w:val="nil"/>
            </w:tcBorders>
            <w:shd w:val="clear" w:color="auto" w:fill="83BBC1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2"/>
                <w:szCs w:val="2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2" w:space="0" w:color="83BBC1"/>
              <w:right w:val="nil"/>
            </w:tcBorders>
            <w:shd w:val="clear" w:color="auto" w:fill="83BBC1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2"/>
                <w:szCs w:val="2"/>
                <w:lang w:eastAsia="en-US" w:bidi="fa-IR"/>
                <w14:ligatures w14:val="standardContextual"/>
              </w:rPr>
            </w:pPr>
          </w:p>
        </w:tc>
      </w:tr>
      <w:tr w:rsidR="00A0001E" w:rsidRPr="00A0001E" w:rsidTr="00424271">
        <w:trPr>
          <w:trHeight w:hRule="exact" w:val="50"/>
        </w:trPr>
        <w:tc>
          <w:tcPr>
            <w:tcW w:w="3221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4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tcBorders>
              <w:top w:val="single" w:sz="2" w:space="0" w:color="83BBC1"/>
              <w:left w:val="nil"/>
              <w:bottom w:val="single" w:sz="6" w:space="0" w:color="83BBC1"/>
              <w:right w:val="nil"/>
            </w:tcBorders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4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tcBorders>
              <w:top w:val="single" w:sz="2" w:space="0" w:color="83BBC1"/>
              <w:left w:val="nil"/>
              <w:bottom w:val="single" w:sz="6" w:space="0" w:color="83BBC1"/>
              <w:right w:val="nil"/>
            </w:tcBorders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4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tcBorders>
              <w:top w:val="single" w:sz="2" w:space="0" w:color="83BBC1"/>
              <w:left w:val="nil"/>
              <w:bottom w:val="nil"/>
              <w:right w:val="nil"/>
            </w:tcBorders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4"/>
                <w:szCs w:val="8"/>
                <w:lang w:eastAsia="en-US" w:bidi="fa-IR"/>
                <w14:ligatures w14:val="standardContextual"/>
              </w:rPr>
            </w:pPr>
          </w:p>
        </w:tc>
      </w:tr>
      <w:tr w:rsidR="00A0001E" w:rsidRPr="00A0001E" w:rsidTr="00424271">
        <w:trPr>
          <w:trHeight w:hRule="exact" w:val="29"/>
        </w:trPr>
        <w:tc>
          <w:tcPr>
            <w:tcW w:w="3221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tcBorders>
              <w:top w:val="single" w:sz="6" w:space="0" w:color="83BBC1"/>
              <w:left w:val="nil"/>
              <w:bottom w:val="single" w:sz="6" w:space="0" w:color="83BBC1"/>
              <w:right w:val="nil"/>
            </w:tcBorders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tcBorders>
              <w:top w:val="single" w:sz="6" w:space="0" w:color="83BBC1"/>
              <w:left w:val="nil"/>
              <w:bottom w:val="single" w:sz="6" w:space="0" w:color="83BBC1"/>
              <w:right w:val="nil"/>
            </w:tcBorders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6" w:space="0" w:color="83BBC1"/>
              <w:right w:val="nil"/>
            </w:tcBorders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</w:tr>
      <w:tr w:rsidR="00A0001E" w:rsidRPr="00A0001E" w:rsidTr="00424271">
        <w:trPr>
          <w:trHeight w:hRule="exact" w:val="95"/>
        </w:trPr>
        <w:tc>
          <w:tcPr>
            <w:tcW w:w="3221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tcBorders>
              <w:top w:val="single" w:sz="6" w:space="0" w:color="83BBC1"/>
              <w:left w:val="nil"/>
              <w:bottom w:val="nil"/>
              <w:right w:val="nil"/>
            </w:tcBorders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tcBorders>
              <w:top w:val="single" w:sz="6" w:space="0" w:color="83BBC1"/>
              <w:left w:val="nil"/>
              <w:bottom w:val="nil"/>
              <w:right w:val="nil"/>
            </w:tcBorders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tcBorders>
              <w:top w:val="single" w:sz="6" w:space="0" w:color="83BBC1"/>
              <w:left w:val="nil"/>
              <w:bottom w:val="nil"/>
              <w:right w:val="nil"/>
            </w:tcBorders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</w:tr>
      <w:tr w:rsidR="00A0001E" w:rsidRPr="00A0001E" w:rsidTr="00424271">
        <w:trPr>
          <w:trHeight w:hRule="exact" w:val="45"/>
        </w:trPr>
        <w:tc>
          <w:tcPr>
            <w:tcW w:w="3221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shd w:val="clear" w:color="auto" w:fill="438086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shd w:val="clear" w:color="auto" w:fill="438086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</w:tr>
      <w:tr w:rsidR="00A0001E" w:rsidRPr="00A0001E" w:rsidTr="00424271">
        <w:trPr>
          <w:trHeight w:hRule="exact" w:val="45"/>
        </w:trPr>
        <w:tc>
          <w:tcPr>
            <w:tcW w:w="3221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</w:tr>
      <w:tr w:rsidR="00A0001E" w:rsidRPr="00A0001E" w:rsidTr="00424271">
        <w:trPr>
          <w:trHeight w:hRule="exact" w:val="29"/>
        </w:trPr>
        <w:tc>
          <w:tcPr>
            <w:tcW w:w="3221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shd w:val="clear" w:color="auto" w:fill="438086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shd w:val="clear" w:color="auto" w:fill="438086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</w:tr>
      <w:tr w:rsidR="00A0001E" w:rsidRPr="00A0001E" w:rsidTr="00424271">
        <w:trPr>
          <w:trHeight w:hRule="exact" w:val="45"/>
        </w:trPr>
        <w:tc>
          <w:tcPr>
            <w:tcW w:w="3221" w:type="pct"/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1249" w:type="pct"/>
            <w:tcBorders>
              <w:top w:val="nil"/>
              <w:left w:val="nil"/>
              <w:bottom w:val="single" w:sz="6" w:space="0" w:color="83BBC1"/>
              <w:right w:val="nil"/>
            </w:tcBorders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single" w:sz="6" w:space="0" w:color="83BBC1"/>
              <w:right w:val="nil"/>
            </w:tcBorders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6" w:space="0" w:color="83BBC1"/>
              <w:right w:val="nil"/>
            </w:tcBorders>
          </w:tcPr>
          <w:p w:rsidR="00A0001E" w:rsidRPr="00A0001E" w:rsidRDefault="00A0001E" w:rsidP="00A0001E">
            <w:pPr>
              <w:bidi/>
              <w:spacing w:before="0" w:after="0" w:line="276" w:lineRule="auto"/>
              <w:rPr>
                <w:rFonts w:ascii="Georgia" w:eastAsia="Georgia" w:hAnsi="Georgia" w:cs="Arial"/>
                <w:color w:val="auto"/>
                <w:kern w:val="22"/>
                <w:sz w:val="8"/>
                <w:szCs w:val="8"/>
                <w:lang w:eastAsia="en-US" w:bidi="fa-IR"/>
                <w14:ligatures w14:val="standardContextual"/>
              </w:rPr>
            </w:pPr>
          </w:p>
        </w:tc>
      </w:tr>
    </w:tbl>
    <w:p w:rsidR="0089741C" w:rsidRDefault="0089741C" w:rsidP="0089741C">
      <w:pPr>
        <w:bidi/>
        <w:rPr>
          <w:rtl/>
          <w:lang w:bidi="fa-IR"/>
        </w:rPr>
      </w:pPr>
    </w:p>
    <w:tbl>
      <w:tblPr>
        <w:tblStyle w:val="GridTable5Dark-Accent4"/>
        <w:tblpPr w:leftFromText="180" w:rightFromText="180" w:vertAnchor="page" w:horzAnchor="margin" w:tblpY="1831"/>
        <w:bidiVisual/>
        <w:tblW w:w="10773" w:type="dxa"/>
        <w:tblLook w:val="04A0" w:firstRow="1" w:lastRow="0" w:firstColumn="1" w:lastColumn="0" w:noHBand="0" w:noVBand="1"/>
      </w:tblPr>
      <w:tblGrid>
        <w:gridCol w:w="1268"/>
        <w:gridCol w:w="654"/>
        <w:gridCol w:w="7470"/>
        <w:gridCol w:w="1381"/>
      </w:tblGrid>
      <w:tr w:rsidR="00D30B3A" w:rsidTr="008864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shd w:val="clear" w:color="auto" w:fill="BFBFBF" w:themeFill="background1" w:themeFillShade="BF"/>
          </w:tcPr>
          <w:p w:rsidR="00D30B3A" w:rsidRPr="00473A90" w:rsidRDefault="00D30B3A" w:rsidP="00886445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654" w:type="dxa"/>
            <w:shd w:val="clear" w:color="auto" w:fill="BFBFBF" w:themeFill="background1" w:themeFillShade="BF"/>
          </w:tcPr>
          <w:p w:rsidR="00D30B3A" w:rsidRPr="00473A90" w:rsidRDefault="00D30B3A" w:rsidP="0088644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473A90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7470" w:type="dxa"/>
            <w:shd w:val="clear" w:color="auto" w:fill="BFBFBF" w:themeFill="background1" w:themeFillShade="BF"/>
          </w:tcPr>
          <w:p w:rsidR="00D30B3A" w:rsidRPr="00473A90" w:rsidRDefault="00D30B3A" w:rsidP="0088644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473A90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نام فرآیند</w:t>
            </w:r>
          </w:p>
        </w:tc>
        <w:tc>
          <w:tcPr>
            <w:tcW w:w="1381" w:type="dxa"/>
            <w:shd w:val="clear" w:color="auto" w:fill="BFBFBF" w:themeFill="background1" w:themeFillShade="BF"/>
          </w:tcPr>
          <w:p w:rsidR="00D30B3A" w:rsidRPr="00473A90" w:rsidRDefault="00D30B3A" w:rsidP="0088644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 w:rsidRPr="00473A90"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شماره فرآیند</w:t>
            </w:r>
          </w:p>
        </w:tc>
      </w:tr>
      <w:tr w:rsidR="00886445" w:rsidTr="00886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vMerge w:val="restart"/>
            <w:shd w:val="clear" w:color="auto" w:fill="BFBFBF" w:themeFill="background1" w:themeFillShade="BF"/>
            <w:vAlign w:val="center"/>
          </w:tcPr>
          <w:p w:rsidR="00886445" w:rsidRPr="00A0001E" w:rsidRDefault="00886445" w:rsidP="00886445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گواهی ها</w:t>
            </w:r>
          </w:p>
        </w:tc>
        <w:tc>
          <w:tcPr>
            <w:tcW w:w="654" w:type="dxa"/>
            <w:shd w:val="clear" w:color="auto" w:fill="BFBFBF" w:themeFill="background1" w:themeFillShade="BF"/>
          </w:tcPr>
          <w:p w:rsidR="00886445" w:rsidRPr="00A0001E" w:rsidRDefault="00676469" w:rsidP="00C24A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23</w:t>
            </w:r>
          </w:p>
        </w:tc>
        <w:tc>
          <w:tcPr>
            <w:tcW w:w="7470" w:type="dxa"/>
            <w:shd w:val="clear" w:color="auto" w:fill="D9D9D9" w:themeFill="background1" w:themeFillShade="D9"/>
          </w:tcPr>
          <w:p w:rsidR="00886445" w:rsidRPr="00886445" w:rsidRDefault="00886445" w:rsidP="0088644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صدور گواهی اشتغال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886445" w:rsidRDefault="00A42891" w:rsidP="001E310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 w:rsidRPr="00A42891">
              <w:rPr>
                <w:rFonts w:cs="Times New Roman"/>
                <w:rtl/>
                <w:lang w:bidi="fa-IR"/>
              </w:rPr>
              <w:t>(</w:t>
            </w:r>
            <w:r w:rsidR="001E310A">
              <w:rPr>
                <w:rFonts w:cs="B Nazanin" w:hint="cs"/>
                <w:rtl/>
                <w:lang w:bidi="fa-IR"/>
              </w:rPr>
              <w:t>123</w:t>
            </w:r>
            <w:r w:rsidRPr="00A42891">
              <w:rPr>
                <w:rFonts w:cs="Times New Roman"/>
                <w:rtl/>
                <w:lang w:bidi="fa-IR"/>
              </w:rPr>
              <w:t>-</w:t>
            </w:r>
            <w:r w:rsidRPr="00A42891">
              <w:rPr>
                <w:lang w:bidi="fa-IR"/>
              </w:rPr>
              <w:t>Ms</w:t>
            </w:r>
            <w:r w:rsidRPr="00A42891">
              <w:rPr>
                <w:rFonts w:cs="Times New Roman"/>
                <w:rtl/>
                <w:lang w:bidi="fa-IR"/>
              </w:rPr>
              <w:t>)</w:t>
            </w:r>
          </w:p>
        </w:tc>
      </w:tr>
      <w:tr w:rsidR="00886445" w:rsidTr="0088644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vMerge/>
            <w:shd w:val="clear" w:color="auto" w:fill="BFBFBF" w:themeFill="background1" w:themeFillShade="BF"/>
            <w:vAlign w:val="center"/>
          </w:tcPr>
          <w:p w:rsidR="00886445" w:rsidRPr="00A0001E" w:rsidRDefault="00886445" w:rsidP="00886445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654" w:type="dxa"/>
            <w:shd w:val="clear" w:color="auto" w:fill="BFBFBF" w:themeFill="background1" w:themeFillShade="BF"/>
          </w:tcPr>
          <w:p w:rsidR="00886445" w:rsidRPr="00A0001E" w:rsidRDefault="00676469" w:rsidP="00C24A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24</w:t>
            </w:r>
          </w:p>
        </w:tc>
        <w:tc>
          <w:tcPr>
            <w:tcW w:w="7470" w:type="dxa"/>
            <w:shd w:val="clear" w:color="auto" w:fill="D8EDF4"/>
          </w:tcPr>
          <w:p w:rsidR="00886445" w:rsidRPr="00D30B3A" w:rsidRDefault="00886445" w:rsidP="0088644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صدور گواهی رتبه</w:t>
            </w:r>
          </w:p>
        </w:tc>
        <w:tc>
          <w:tcPr>
            <w:tcW w:w="1381" w:type="dxa"/>
            <w:shd w:val="clear" w:color="auto" w:fill="D8EDF4"/>
          </w:tcPr>
          <w:p w:rsidR="00886445" w:rsidRDefault="00A42891" w:rsidP="001E31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 w:rsidRPr="00A42891">
              <w:rPr>
                <w:rFonts w:cs="Times New Roman"/>
                <w:rtl/>
                <w:lang w:bidi="fa-IR"/>
              </w:rPr>
              <w:t>(</w:t>
            </w:r>
            <w:r w:rsidR="001E310A">
              <w:rPr>
                <w:rFonts w:cs="Times New Roman" w:hint="cs"/>
                <w:rtl/>
                <w:lang w:bidi="fa-IR"/>
              </w:rPr>
              <w:t>124</w:t>
            </w:r>
            <w:r w:rsidRPr="00A42891">
              <w:rPr>
                <w:rFonts w:cs="Times New Roman"/>
                <w:rtl/>
                <w:lang w:bidi="fa-IR"/>
              </w:rPr>
              <w:t>-</w:t>
            </w:r>
            <w:r w:rsidRPr="00A42891">
              <w:rPr>
                <w:lang w:bidi="fa-IR"/>
              </w:rPr>
              <w:t>Ms</w:t>
            </w:r>
            <w:r w:rsidRPr="00A42891">
              <w:rPr>
                <w:rFonts w:cs="Times New Roman"/>
                <w:rtl/>
                <w:lang w:bidi="fa-IR"/>
              </w:rPr>
              <w:t>)</w:t>
            </w:r>
          </w:p>
        </w:tc>
      </w:tr>
      <w:tr w:rsidR="00886445" w:rsidTr="00886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vMerge/>
            <w:shd w:val="clear" w:color="auto" w:fill="BFBFBF" w:themeFill="background1" w:themeFillShade="BF"/>
            <w:vAlign w:val="center"/>
          </w:tcPr>
          <w:p w:rsidR="00886445" w:rsidRPr="00A0001E" w:rsidRDefault="00886445" w:rsidP="00886445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tcW w:w="654" w:type="dxa"/>
            <w:shd w:val="clear" w:color="auto" w:fill="BFBFBF" w:themeFill="background1" w:themeFillShade="BF"/>
          </w:tcPr>
          <w:p w:rsidR="00886445" w:rsidRPr="00A0001E" w:rsidRDefault="00676469" w:rsidP="00C24AD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25</w:t>
            </w:r>
          </w:p>
        </w:tc>
        <w:tc>
          <w:tcPr>
            <w:tcW w:w="7470" w:type="dxa"/>
            <w:shd w:val="clear" w:color="auto" w:fill="D9D9D9" w:themeFill="background1" w:themeFillShade="D9"/>
          </w:tcPr>
          <w:p w:rsidR="00886445" w:rsidRPr="00D30B3A" w:rsidRDefault="00886445" w:rsidP="0088644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صدور گواهی دفاع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:rsidR="00886445" w:rsidRDefault="00A42891" w:rsidP="001E310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 w:rsidRPr="00A42891">
              <w:rPr>
                <w:rFonts w:cs="Times New Roman"/>
                <w:rtl/>
                <w:lang w:bidi="fa-IR"/>
              </w:rPr>
              <w:t>(</w:t>
            </w:r>
            <w:r w:rsidR="001E310A">
              <w:rPr>
                <w:rFonts w:cs="Times New Roman" w:hint="cs"/>
                <w:rtl/>
                <w:lang w:bidi="fa-IR"/>
              </w:rPr>
              <w:t>125</w:t>
            </w:r>
            <w:r w:rsidRPr="00A42891">
              <w:rPr>
                <w:rFonts w:cs="Times New Roman"/>
                <w:rtl/>
                <w:lang w:bidi="fa-IR"/>
              </w:rPr>
              <w:t>-</w:t>
            </w:r>
            <w:r w:rsidRPr="00A42891">
              <w:rPr>
                <w:lang w:bidi="fa-IR"/>
              </w:rPr>
              <w:t>Ms</w:t>
            </w:r>
            <w:r w:rsidRPr="00A42891">
              <w:rPr>
                <w:rFonts w:cs="Times New Roman"/>
                <w:rtl/>
                <w:lang w:bidi="fa-IR"/>
              </w:rPr>
              <w:t>)</w:t>
            </w:r>
          </w:p>
        </w:tc>
      </w:tr>
      <w:tr w:rsidR="00D30B3A" w:rsidTr="00886445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shd w:val="clear" w:color="auto" w:fill="BFBFBF" w:themeFill="background1" w:themeFillShade="BF"/>
            <w:vAlign w:val="center"/>
          </w:tcPr>
          <w:p w:rsidR="00D30B3A" w:rsidRPr="00A0001E" w:rsidRDefault="00886445" w:rsidP="00886445">
            <w:pPr>
              <w:bidi/>
              <w:jc w:val="center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پس از دفاع</w:t>
            </w:r>
          </w:p>
        </w:tc>
        <w:tc>
          <w:tcPr>
            <w:tcW w:w="654" w:type="dxa"/>
            <w:shd w:val="clear" w:color="auto" w:fill="BFBFBF" w:themeFill="background1" w:themeFillShade="BF"/>
          </w:tcPr>
          <w:p w:rsidR="00D30B3A" w:rsidRPr="00A0001E" w:rsidRDefault="00676469" w:rsidP="00C24AD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color w:val="000000" w:themeColor="text1"/>
                <w:sz w:val="22"/>
                <w:szCs w:val="22"/>
                <w:rtl/>
                <w:lang w:bidi="fa-IR"/>
              </w:rPr>
              <w:t>26</w:t>
            </w:r>
          </w:p>
        </w:tc>
        <w:tc>
          <w:tcPr>
            <w:tcW w:w="7470" w:type="dxa"/>
            <w:shd w:val="clear" w:color="auto" w:fill="D8EDF4"/>
          </w:tcPr>
          <w:p w:rsidR="00886445" w:rsidRPr="00D30B3A" w:rsidRDefault="00886445" w:rsidP="0088644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lang w:bidi="fa-IR"/>
              </w:rPr>
            </w:pPr>
            <w:r w:rsidRPr="00D30B3A">
              <w:rPr>
                <w:rFonts w:cs="B Nazanin" w:hint="cs"/>
                <w:sz w:val="26"/>
                <w:szCs w:val="26"/>
                <w:rtl/>
              </w:rPr>
              <w:t>فرآیند پس از دفاع</w:t>
            </w:r>
          </w:p>
          <w:p w:rsidR="00886445" w:rsidRPr="00D30B3A" w:rsidRDefault="00886445" w:rsidP="00886445">
            <w:pPr>
              <w:pStyle w:val="ListParagraph"/>
              <w:numPr>
                <w:ilvl w:val="0"/>
                <w:numId w:val="8"/>
              </w:numPr>
              <w:bidi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lang w:bidi="fa-IR"/>
              </w:rPr>
            </w:pPr>
            <w:r w:rsidRPr="00D30B3A">
              <w:rPr>
                <w:rFonts w:cs="B Nazanin" w:hint="cs"/>
                <w:sz w:val="26"/>
                <w:szCs w:val="26"/>
                <w:rtl/>
                <w:lang w:bidi="fa-IR"/>
              </w:rPr>
              <w:t>فرآیند</w:t>
            </w:r>
            <w:r w:rsidRPr="00D30B3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30B3A">
              <w:rPr>
                <w:rFonts w:cs="B Nazanin" w:hint="cs"/>
                <w:sz w:val="26"/>
                <w:szCs w:val="26"/>
                <w:rtl/>
                <w:lang w:bidi="fa-IR"/>
              </w:rPr>
              <w:t>فارغ</w:t>
            </w:r>
            <w:r w:rsidRPr="00D30B3A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D30B3A">
              <w:rPr>
                <w:rFonts w:cs="B Nazanin" w:hint="cs"/>
                <w:sz w:val="26"/>
                <w:szCs w:val="26"/>
                <w:rtl/>
                <w:lang w:bidi="fa-IR"/>
              </w:rPr>
              <w:t>التحصیلی</w:t>
            </w:r>
          </w:p>
          <w:p w:rsidR="00D30B3A" w:rsidRPr="00886445" w:rsidRDefault="00886445" w:rsidP="00886445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86445">
              <w:rPr>
                <w:rFonts w:cs="B Nazanin" w:hint="cs"/>
                <w:sz w:val="26"/>
                <w:szCs w:val="26"/>
                <w:rtl/>
                <w:lang w:bidi="fa-IR"/>
              </w:rPr>
              <w:t>تسویه</w:t>
            </w:r>
            <w:r w:rsidRPr="00886445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886445">
              <w:rPr>
                <w:rFonts w:cs="B Nazanin" w:hint="cs"/>
                <w:sz w:val="26"/>
                <w:szCs w:val="26"/>
                <w:rtl/>
                <w:lang w:bidi="fa-IR"/>
              </w:rPr>
              <w:t>حساب</w:t>
            </w:r>
            <w:r w:rsidRPr="00886445">
              <w:rPr>
                <w:rFonts w:cs="B Nazanin"/>
                <w:sz w:val="26"/>
                <w:szCs w:val="26"/>
                <w:rtl/>
                <w:lang w:bidi="fa-IR"/>
              </w:rPr>
              <w:t xml:space="preserve"> </w:t>
            </w:r>
            <w:r w:rsidRPr="00886445">
              <w:rPr>
                <w:rFonts w:cs="B Nazanin" w:hint="cs"/>
                <w:sz w:val="26"/>
                <w:szCs w:val="26"/>
                <w:rtl/>
                <w:lang w:bidi="fa-IR"/>
              </w:rPr>
              <w:t>دانشجویان</w:t>
            </w:r>
          </w:p>
        </w:tc>
        <w:tc>
          <w:tcPr>
            <w:tcW w:w="1381" w:type="dxa"/>
            <w:shd w:val="clear" w:color="auto" w:fill="D8EDF4"/>
          </w:tcPr>
          <w:p w:rsidR="00D30B3A" w:rsidRDefault="00A42891" w:rsidP="00AD75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 w:rsidRPr="00A42891">
              <w:rPr>
                <w:rFonts w:cs="Times New Roman"/>
                <w:rtl/>
                <w:lang w:bidi="fa-IR"/>
              </w:rPr>
              <w:t>(</w:t>
            </w:r>
            <w:r w:rsidR="00AD7560">
              <w:rPr>
                <w:rFonts w:cs="Times New Roman" w:hint="cs"/>
                <w:rtl/>
                <w:lang w:bidi="fa-IR"/>
              </w:rPr>
              <w:t>126</w:t>
            </w:r>
            <w:r w:rsidRPr="00A42891">
              <w:rPr>
                <w:rFonts w:cs="Times New Roman"/>
                <w:rtl/>
                <w:lang w:bidi="fa-IR"/>
              </w:rPr>
              <w:t>-</w:t>
            </w:r>
            <w:r w:rsidRPr="00A42891">
              <w:rPr>
                <w:lang w:bidi="fa-IR"/>
              </w:rPr>
              <w:t>Ms</w:t>
            </w:r>
            <w:r w:rsidRPr="00A42891">
              <w:rPr>
                <w:rFonts w:cs="Times New Roman"/>
                <w:rtl/>
                <w:lang w:bidi="fa-IR"/>
              </w:rPr>
              <w:t>)</w:t>
            </w:r>
          </w:p>
        </w:tc>
      </w:tr>
    </w:tbl>
    <w:p w:rsidR="0089741C" w:rsidRDefault="0089741C" w:rsidP="00A0001E">
      <w:pPr>
        <w:bidi/>
        <w:rPr>
          <w:rtl/>
          <w:lang w:bidi="fa-IR"/>
        </w:rPr>
      </w:pPr>
    </w:p>
    <w:sectPr w:rsidR="0089741C" w:rsidSect="00B775FE">
      <w:footerReference w:type="default" r:id="rId11"/>
      <w:pgSz w:w="11907" w:h="16839" w:code="9"/>
      <w:pgMar w:top="1729" w:right="567" w:bottom="851" w:left="56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7A0" w:rsidRDefault="00A757A0">
      <w:pPr>
        <w:spacing w:before="0" w:after="0" w:line="240" w:lineRule="auto"/>
      </w:pPr>
      <w:r>
        <w:separator/>
      </w:r>
    </w:p>
  </w:endnote>
  <w:endnote w:type="continuationSeparator" w:id="0">
    <w:p w:rsidR="00A757A0" w:rsidRDefault="00A757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F04" w:rsidRDefault="002C28E3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E310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7A0" w:rsidRDefault="00A757A0">
      <w:pPr>
        <w:spacing w:before="0" w:after="0" w:line="240" w:lineRule="auto"/>
      </w:pPr>
      <w:r>
        <w:separator/>
      </w:r>
    </w:p>
  </w:footnote>
  <w:footnote w:type="continuationSeparator" w:id="0">
    <w:p w:rsidR="00A757A0" w:rsidRDefault="00A757A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206D1A0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>
    <w:nsid w:val="123B1A2F"/>
    <w:multiLevelType w:val="hybridMultilevel"/>
    <w:tmpl w:val="BEAA0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85433"/>
    <w:multiLevelType w:val="hybridMultilevel"/>
    <w:tmpl w:val="F890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24889"/>
    <w:multiLevelType w:val="hybridMultilevel"/>
    <w:tmpl w:val="B3E87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45"/>
    <w:rsid w:val="000B303A"/>
    <w:rsid w:val="000E1420"/>
    <w:rsid w:val="000F0C94"/>
    <w:rsid w:val="001B462E"/>
    <w:rsid w:val="001E310A"/>
    <w:rsid w:val="001E57F5"/>
    <w:rsid w:val="002C28E3"/>
    <w:rsid w:val="00355444"/>
    <w:rsid w:val="00473A90"/>
    <w:rsid w:val="00481B17"/>
    <w:rsid w:val="00557F19"/>
    <w:rsid w:val="006732EA"/>
    <w:rsid w:val="00676469"/>
    <w:rsid w:val="006C15A1"/>
    <w:rsid w:val="007C3DF9"/>
    <w:rsid w:val="00886445"/>
    <w:rsid w:val="0089741C"/>
    <w:rsid w:val="00911C5B"/>
    <w:rsid w:val="009C5FFB"/>
    <w:rsid w:val="00A0001E"/>
    <w:rsid w:val="00A42891"/>
    <w:rsid w:val="00A757A0"/>
    <w:rsid w:val="00A96CF3"/>
    <w:rsid w:val="00AD7560"/>
    <w:rsid w:val="00B47272"/>
    <w:rsid w:val="00B775FE"/>
    <w:rsid w:val="00B93B3A"/>
    <w:rsid w:val="00BA4A37"/>
    <w:rsid w:val="00C115CF"/>
    <w:rsid w:val="00C146B1"/>
    <w:rsid w:val="00C24ADA"/>
    <w:rsid w:val="00C67F04"/>
    <w:rsid w:val="00CC3E39"/>
    <w:rsid w:val="00D30B3A"/>
    <w:rsid w:val="00E21F3A"/>
    <w:rsid w:val="00E277C0"/>
    <w:rsid w:val="00F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F99EA70-2E11-48C1-9C98-679E8E46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00A0B8" w:themeColor="accent1"/>
      <w:sz w:val="3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A0B8" w:themeColor="accent1"/>
      <w:sz w:val="2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A0B8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00A0B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05C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ontactInfo">
    <w:name w:val="Contact Info"/>
    <w:basedOn w:val="Normal"/>
    <w:uiPriority w:val="99"/>
    <w:qFormat/>
    <w:pPr>
      <w:spacing w:before="0" w:after="0"/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00A0B8" w:themeColor="accent1"/>
      <w:sz w:val="3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aps/>
      <w:color w:val="00A0B8" w:themeColor="accent1"/>
      <w:sz w:val="22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color w:val="00A0B8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0A0B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505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Caption">
    <w:name w:val="caption"/>
    <w:basedOn w:val="Normal"/>
    <w:next w:val="Normal"/>
    <w:uiPriority w:val="10"/>
    <w:unhideWhenUsed/>
    <w:qFormat/>
    <w:pPr>
      <w:spacing w:before="200" w:after="120" w:line="240" w:lineRule="auto"/>
    </w:pPr>
    <w:rPr>
      <w:i/>
      <w:iCs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styleId="ListNumber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spacing w:before="0" w:after="480"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aps/>
      <w:sz w:val="26"/>
    </w:rPr>
  </w:style>
  <w:style w:type="character" w:styleId="Emphasis">
    <w:name w:val="Emphasis"/>
    <w:basedOn w:val="DefaultParagraphFont"/>
    <w:uiPriority w:val="10"/>
    <w:unhideWhenUsed/>
    <w:qFormat/>
    <w:rPr>
      <w:i w:val="0"/>
      <w:iCs w:val="0"/>
      <w:color w:val="007789" w:themeColor="accent1" w:themeShade="BF"/>
    </w:rPr>
  </w:style>
  <w:style w:type="paragraph" w:styleId="NoSpacing">
    <w:name w:val="No Spacing"/>
    <w:link w:val="NoSpacingChar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Theme="minorHAnsi" w:eastAsiaTheme="minorEastAsia" w:hAnsiTheme="minorHAnsi" w:cstheme="minorBidi"/>
      <w:color w:val="auto"/>
    </w:rPr>
  </w:style>
  <w:style w:type="paragraph" w:styleId="Quote">
    <w:name w:val="Quote"/>
    <w:basedOn w:val="Normal"/>
    <w:next w:val="Normal"/>
    <w:link w:val="QuoteChar"/>
    <w:uiPriority w:val="10"/>
    <w:unhideWhenUsed/>
    <w:qFormat/>
    <w:pPr>
      <w:spacing w:after="480"/>
      <w:jc w:val="center"/>
    </w:pPr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QuoteChar">
    <w:name w:val="Quote Char"/>
    <w:basedOn w:val="DefaultParagraphFont"/>
    <w:link w:val="Quote"/>
    <w:uiPriority w:val="10"/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paragraph" w:styleId="TOCHeading">
    <w:name w:val="TOC Heading"/>
    <w:basedOn w:val="Heading1"/>
    <w:next w:val="Normal"/>
    <w:uiPriority w:val="39"/>
    <w:unhideWhenUsed/>
    <w:qFormat/>
    <w:pPr>
      <w:spacing w:before="0"/>
      <w:outlineLvl w:val="9"/>
    </w:pPr>
  </w:style>
  <w:style w:type="paragraph" w:styleId="Footer">
    <w:name w:val="footer"/>
    <w:basedOn w:val="Normal"/>
    <w:link w:val="FooterChar"/>
    <w:uiPriority w:val="99"/>
    <w:unhideWhenUsed/>
    <w:pPr>
      <w:spacing w:before="0" w:after="0" w:line="240" w:lineRule="auto"/>
      <w:jc w:val="right"/>
    </w:pPr>
    <w:rPr>
      <w:caps/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caps/>
      <w:sz w:val="16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00"/>
    </w:pPr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EB8803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paragraph" w:styleId="Bibliography">
    <w:name w:val="Bibliography"/>
    <w:basedOn w:val="Normal"/>
    <w:next w:val="Normal"/>
    <w:uiPriority w:val="39"/>
    <w:unhideWhenUsed/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rmalIndent">
    <w:name w:val="Normal Indent"/>
    <w:basedOn w:val="Normal"/>
    <w:uiPriority w:val="99"/>
    <w:unhideWhenUsed/>
    <w:pPr>
      <w:ind w:left="7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portTable">
    <w:name w:val="Report Table"/>
    <w:basedOn w:val="TableNormal"/>
    <w:uiPriority w:val="99"/>
    <w:pPr>
      <w:spacing w:before="60" w:after="60" w:line="240" w:lineRule="auto"/>
      <w:jc w:val="center"/>
    </w:pPr>
    <w:tblPr>
      <w:tblInd w:w="0" w:type="dxa"/>
      <w:tblBorders>
        <w:top w:val="single" w:sz="4" w:space="0" w:color="00A0B8" w:themeColor="accent1"/>
        <w:left w:val="single" w:sz="4" w:space="0" w:color="00A0B8" w:themeColor="accent1"/>
        <w:bottom w:val="single" w:sz="4" w:space="0" w:color="00A0B8" w:themeColor="accent1"/>
        <w:right w:val="single" w:sz="4" w:space="0" w:color="00A0B8" w:themeColor="accent1"/>
        <w:insideH w:val="single" w:sz="4" w:space="0" w:color="00A0B8" w:themeColor="accent1"/>
        <w:insideV w:val="single" w:sz="4" w:space="0" w:color="00A0B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0"/>
    <w:rsid w:val="001B46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4">
    <w:name w:val="Grid Table 5 Dark Accent 4"/>
    <w:basedOn w:val="TableNormal"/>
    <w:uiPriority w:val="50"/>
    <w:rsid w:val="008974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D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D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D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DC" w:themeFill="accent4"/>
      </w:tcPr>
    </w:tblStylePr>
    <w:tblStylePr w:type="band1Vert">
      <w:tblPr/>
      <w:tcPr>
        <w:shd w:val="clear" w:color="auto" w:fill="8BE5FF" w:themeFill="accent4" w:themeFillTint="66"/>
      </w:tcPr>
    </w:tblStylePr>
    <w:tblStylePr w:type="band1Horz">
      <w:tblPr/>
      <w:tcPr>
        <w:shd w:val="clear" w:color="auto" w:fill="8BE5FF" w:themeFill="accent4" w:themeFillTint="66"/>
      </w:tcPr>
    </w:tblStylePr>
  </w:style>
  <w:style w:type="paragraph" w:styleId="ListParagraph">
    <w:name w:val="List Paragraph"/>
    <w:basedOn w:val="Normal"/>
    <w:uiPriority w:val="34"/>
    <w:semiHidden/>
    <w:qFormat/>
    <w:rsid w:val="006C1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2013\Templates\1033\StudentReport.dotx" TargetMode="External"/></Relationships>
</file>

<file path=word/theme/theme1.xml><?xml version="1.0" encoding="utf-8"?>
<a:theme xmlns:a="http://schemas.openxmlformats.org/drawingml/2006/main" name="Student Report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6B0418-D7D4-4AB0-98C7-3E16C42A9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28732-553A-4E99-AC82-FB595099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StudentReport.dotx</Template>
  <TotalTime>433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لیست فرآیندهای کاری</vt:lpstr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لیست فرآیندهای کاری</dc:title>
  <dc:subject>تحصیلات تکمیلی</dc:subject>
  <dc:creator>خرداد 1400</dc:creator>
  <cp:keywords/>
  <cp:lastModifiedBy>Fatemeh Maleki</cp:lastModifiedBy>
  <cp:revision>11</cp:revision>
  <cp:lastPrinted>2021-07-11T07:48:00Z</cp:lastPrinted>
  <dcterms:created xsi:type="dcterms:W3CDTF">2021-06-20T07:40:00Z</dcterms:created>
  <dcterms:modified xsi:type="dcterms:W3CDTF">2025-10-22T08:54:00Z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TC028350589991</vt:lpwstr>
  </property>
</Properties>
</file>